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360A" w14:textId="77777777" w:rsidR="00D222EC" w:rsidRPr="00D222EC" w:rsidRDefault="00D222EC" w:rsidP="00D222EC">
      <w:pPr>
        <w:rPr>
          <w:rFonts w:ascii="Arial" w:hAnsi="Arial" w:cs="Arial"/>
          <w:b/>
          <w:bCs/>
          <w:sz w:val="32"/>
          <w:szCs w:val="32"/>
        </w:rPr>
      </w:pPr>
      <w:r w:rsidRPr="00D222EC">
        <w:rPr>
          <w:rFonts w:ascii="Arial" w:hAnsi="Arial" w:cs="Arial"/>
          <w:b/>
          <w:bCs/>
          <w:sz w:val="32"/>
          <w:szCs w:val="32"/>
        </w:rPr>
        <w:t>La contribution des malades à l’amélioration de l’organisation des soins.</w:t>
      </w:r>
    </w:p>
    <w:p w14:paraId="3899E377" w14:textId="77777777" w:rsidR="00D222EC" w:rsidRPr="00707E9A" w:rsidRDefault="00D222EC" w:rsidP="00D222EC">
      <w:pPr>
        <w:rPr>
          <w:rFonts w:ascii="Arial" w:hAnsi="Arial" w:cs="Arial"/>
          <w:bCs/>
          <w:sz w:val="10"/>
          <w:szCs w:val="10"/>
        </w:rPr>
      </w:pPr>
    </w:p>
    <w:p w14:paraId="02B8312A" w14:textId="2C967494" w:rsidR="00D222EC" w:rsidRPr="00D222EC" w:rsidRDefault="00D222EC" w:rsidP="00D222EC">
      <w:pPr>
        <w:rPr>
          <w:rFonts w:ascii="Arial" w:hAnsi="Arial" w:cs="Arial"/>
          <w:bCs/>
        </w:rPr>
      </w:pPr>
      <w:r w:rsidRPr="00D222EC">
        <w:rPr>
          <w:rFonts w:ascii="Arial" w:hAnsi="Arial" w:cs="Arial"/>
          <w:bCs/>
        </w:rPr>
        <w:t xml:space="preserve">Exposé du Pr </w:t>
      </w:r>
      <w:r w:rsidRPr="00D222EC">
        <w:rPr>
          <w:rFonts w:ascii="Arial" w:hAnsi="Arial" w:cs="Arial"/>
          <w:bCs/>
        </w:rPr>
        <w:t>Catherine Tourette-</w:t>
      </w:r>
      <w:proofErr w:type="spellStart"/>
      <w:r w:rsidRPr="00D222EC">
        <w:rPr>
          <w:rFonts w:ascii="Arial" w:hAnsi="Arial" w:cs="Arial"/>
          <w:bCs/>
        </w:rPr>
        <w:t>Turgis</w:t>
      </w:r>
      <w:proofErr w:type="spellEnd"/>
      <w:r w:rsidRPr="00D222EC">
        <w:rPr>
          <w:rFonts w:ascii="Arial" w:hAnsi="Arial" w:cs="Arial"/>
          <w:bCs/>
        </w:rPr>
        <w:t xml:space="preserve"> du 13 octobre 2022</w:t>
      </w:r>
    </w:p>
    <w:p w14:paraId="6F42BF11" w14:textId="77777777" w:rsidR="00D222EC" w:rsidRPr="00707E9A" w:rsidRDefault="00D222EC" w:rsidP="00D222EC">
      <w:pPr>
        <w:rPr>
          <w:rFonts w:ascii="Arial" w:hAnsi="Arial" w:cs="Arial"/>
          <w:bCs/>
          <w:sz w:val="10"/>
          <w:szCs w:val="10"/>
        </w:rPr>
      </w:pPr>
    </w:p>
    <w:p w14:paraId="3E663883" w14:textId="77777777" w:rsidR="00D222EC" w:rsidRDefault="00D222EC" w:rsidP="00D222EC">
      <w:pPr>
        <w:rPr>
          <w:rFonts w:ascii="Arial" w:hAnsi="Arial" w:cs="Arial"/>
          <w:bCs/>
          <w:sz w:val="28"/>
          <w:szCs w:val="28"/>
        </w:rPr>
      </w:pPr>
    </w:p>
    <w:p w14:paraId="5CCC3F21" w14:textId="7523D52B" w:rsidR="00D222EC" w:rsidRPr="00D222EC" w:rsidRDefault="00D222EC" w:rsidP="00D222EC">
      <w:pPr>
        <w:rPr>
          <w:rFonts w:ascii="Arial" w:hAnsi="Arial" w:cs="Arial"/>
          <w:bCs/>
        </w:rPr>
      </w:pPr>
      <w:r w:rsidRPr="00D222EC">
        <w:rPr>
          <w:rFonts w:ascii="Arial" w:hAnsi="Arial" w:cs="Arial"/>
          <w:bCs/>
        </w:rPr>
        <w:t xml:space="preserve">Ce document </w:t>
      </w:r>
      <w:r w:rsidRPr="00D222EC">
        <w:rPr>
          <w:rFonts w:ascii="Arial" w:hAnsi="Arial" w:cs="Arial"/>
          <w:bCs/>
        </w:rPr>
        <w:t xml:space="preserve">décrit la présentation </w:t>
      </w:r>
      <w:proofErr w:type="spellStart"/>
      <w:r w:rsidRPr="00D222EC">
        <w:rPr>
          <w:rFonts w:ascii="Arial" w:hAnsi="Arial" w:cs="Arial"/>
          <w:bCs/>
        </w:rPr>
        <w:t>power-point</w:t>
      </w:r>
      <w:proofErr w:type="spellEnd"/>
      <w:r w:rsidRPr="00D222EC">
        <w:rPr>
          <w:rFonts w:ascii="Arial" w:hAnsi="Arial" w:cs="Arial"/>
          <w:bCs/>
        </w:rPr>
        <w:t xml:space="preserve"> </w:t>
      </w:r>
      <w:r w:rsidRPr="00D222EC">
        <w:rPr>
          <w:rFonts w:ascii="Arial" w:hAnsi="Arial" w:cs="Arial"/>
          <w:bCs/>
        </w:rPr>
        <w:t>d</w:t>
      </w:r>
      <w:r w:rsidRPr="00D222EC">
        <w:rPr>
          <w:rFonts w:ascii="Arial" w:hAnsi="Arial" w:cs="Arial"/>
          <w:bCs/>
        </w:rPr>
        <w:t>e l’exposé du</w:t>
      </w:r>
      <w:r w:rsidRPr="00D222EC">
        <w:rPr>
          <w:rFonts w:ascii="Arial" w:hAnsi="Arial" w:cs="Arial"/>
          <w:bCs/>
        </w:rPr>
        <w:t xml:space="preserve"> Pr Catherine Tourette-</w:t>
      </w:r>
      <w:proofErr w:type="spellStart"/>
      <w:r w:rsidRPr="00D222EC">
        <w:rPr>
          <w:rFonts w:ascii="Arial" w:hAnsi="Arial" w:cs="Arial"/>
          <w:bCs/>
        </w:rPr>
        <w:t>Turgis</w:t>
      </w:r>
      <w:proofErr w:type="spellEnd"/>
      <w:r w:rsidRPr="00D222EC">
        <w:rPr>
          <w:rFonts w:ascii="Arial" w:hAnsi="Arial" w:cs="Arial"/>
          <w:bCs/>
        </w:rPr>
        <w:t xml:space="preserve"> </w:t>
      </w:r>
      <w:r w:rsidRPr="00D222EC">
        <w:rPr>
          <w:rFonts w:ascii="Arial" w:hAnsi="Arial" w:cs="Arial"/>
          <w:bCs/>
        </w:rPr>
        <w:t>qui contient</w:t>
      </w:r>
      <w:r w:rsidRPr="00D222EC">
        <w:rPr>
          <w:rFonts w:ascii="Arial" w:hAnsi="Arial" w:cs="Arial"/>
          <w:bCs/>
        </w:rPr>
        <w:t xml:space="preserve"> 13 diapositives </w:t>
      </w:r>
      <w:r w:rsidRPr="00D222EC">
        <w:rPr>
          <w:rFonts w:ascii="Arial" w:hAnsi="Arial" w:cs="Arial"/>
          <w:bCs/>
        </w:rPr>
        <w:t xml:space="preserve">listées dans la table des matières </w:t>
      </w:r>
      <w:proofErr w:type="spellStart"/>
      <w:r w:rsidRPr="00D222EC">
        <w:rPr>
          <w:rFonts w:ascii="Arial" w:hAnsi="Arial" w:cs="Arial"/>
          <w:bCs/>
        </w:rPr>
        <w:t>c-</w:t>
      </w:r>
      <w:bookmarkStart w:id="0" w:name="_GoBack"/>
      <w:r w:rsidRPr="00D222EC">
        <w:rPr>
          <w:rFonts w:ascii="Arial" w:hAnsi="Arial" w:cs="Arial"/>
          <w:bCs/>
        </w:rPr>
        <w:t>après</w:t>
      </w:r>
      <w:proofErr w:type="spellEnd"/>
      <w:r w:rsidRPr="00D222EC">
        <w:rPr>
          <w:rFonts w:ascii="Arial" w:hAnsi="Arial" w:cs="Arial"/>
          <w:bCs/>
        </w:rPr>
        <w:t>.</w:t>
      </w:r>
    </w:p>
    <w:bookmarkEnd w:id="0"/>
    <w:p w14:paraId="25439051" w14:textId="77777777" w:rsidR="00D222EC" w:rsidRPr="00D222EC" w:rsidRDefault="00D222EC" w:rsidP="00707E9A">
      <w:pPr>
        <w:rPr>
          <w:rFonts w:ascii="Arial" w:hAnsi="Arial" w:cs="Arial"/>
          <w:bCs/>
        </w:rPr>
      </w:pPr>
    </w:p>
    <w:p w14:paraId="72EED662" w14:textId="21E26A40" w:rsidR="00C4596B" w:rsidRPr="00D222EC" w:rsidRDefault="00881B01" w:rsidP="00640313">
      <w:r w:rsidRPr="00D222EC">
        <w:rPr>
          <w:rFonts w:ascii="Arial" w:hAnsi="Arial" w:cs="Arial"/>
          <w:shd w:val="clear" w:color="auto" w:fill="FFFFFF"/>
        </w:rPr>
        <w:t>Dans ce</w:t>
      </w:r>
      <w:r w:rsidR="00D222EC" w:rsidRPr="00D222EC">
        <w:rPr>
          <w:rFonts w:ascii="Arial" w:hAnsi="Arial" w:cs="Arial"/>
          <w:shd w:val="clear" w:color="auto" w:fill="FFFFFF"/>
        </w:rPr>
        <w:t xml:space="preserve"> document</w:t>
      </w:r>
      <w:r w:rsidR="002B521B" w:rsidRPr="00D222EC">
        <w:rPr>
          <w:rFonts w:ascii="Arial" w:hAnsi="Arial" w:cs="Arial"/>
          <w:shd w:val="clear" w:color="auto" w:fill="FFFFFF"/>
        </w:rPr>
        <w:t xml:space="preserve">, le masculin est </w:t>
      </w:r>
      <w:r w:rsidRPr="00D222EC">
        <w:rPr>
          <w:rFonts w:ascii="Arial" w:hAnsi="Arial" w:cs="Arial"/>
          <w:shd w:val="clear" w:color="auto" w:fill="FFFCCF"/>
        </w:rPr>
        <w:t>e</w:t>
      </w:r>
      <w:r w:rsidRPr="00D222EC">
        <w:rPr>
          <w:rFonts w:ascii="Arial" w:hAnsi="Arial" w:cs="Arial"/>
          <w:shd w:val="clear" w:color="auto" w:fill="FFFEEF"/>
        </w:rPr>
        <w:t>mpl</w:t>
      </w:r>
      <w:r w:rsidRPr="00D222EC">
        <w:rPr>
          <w:rFonts w:ascii="Arial" w:hAnsi="Arial" w:cs="Arial"/>
          <w:shd w:val="clear" w:color="auto" w:fill="FFFFFF"/>
        </w:rPr>
        <w:t>oyé à t</w:t>
      </w:r>
      <w:r w:rsidRPr="00D222EC">
        <w:rPr>
          <w:rFonts w:ascii="Arial" w:hAnsi="Arial" w:cs="Arial"/>
          <w:shd w:val="clear" w:color="auto" w:fill="FFFEEF"/>
        </w:rPr>
        <w:t>itr</w:t>
      </w:r>
      <w:r w:rsidR="002B521B" w:rsidRPr="00D222EC">
        <w:rPr>
          <w:rFonts w:ascii="Arial" w:hAnsi="Arial" w:cs="Arial"/>
          <w:shd w:val="clear" w:color="auto" w:fill="FFFEEF"/>
        </w:rPr>
        <w:t xml:space="preserve">e générique </w:t>
      </w:r>
      <w:r w:rsidRPr="00D222EC">
        <w:rPr>
          <w:rFonts w:ascii="Arial" w:hAnsi="Arial" w:cs="Arial"/>
          <w:shd w:val="clear" w:color="auto" w:fill="FFFCCF"/>
        </w:rPr>
        <w:t>e</w:t>
      </w:r>
      <w:r w:rsidRPr="00D222EC">
        <w:rPr>
          <w:rFonts w:ascii="Arial" w:hAnsi="Arial" w:cs="Arial"/>
          <w:shd w:val="clear" w:color="auto" w:fill="FFFEEF"/>
        </w:rPr>
        <w:t>t d</w:t>
      </w:r>
      <w:r w:rsidRPr="00D222EC">
        <w:rPr>
          <w:rFonts w:ascii="Arial" w:hAnsi="Arial" w:cs="Arial"/>
          <w:shd w:val="clear" w:color="auto" w:fill="FFFFFF"/>
        </w:rPr>
        <w:t>ésigne aussi</w:t>
      </w:r>
      <w:r w:rsidR="0005550C" w:rsidRPr="00D222EC">
        <w:t xml:space="preserve"> </w:t>
      </w:r>
      <w:r w:rsidRPr="00D222EC">
        <w:rPr>
          <w:rFonts w:ascii="Arial" w:hAnsi="Arial" w:cs="Arial"/>
        </w:rPr>
        <w:t>bien les hommes que les femmes</w:t>
      </w:r>
      <w:r w:rsidR="002B521B" w:rsidRPr="00D222EC">
        <w:rPr>
          <w:rFonts w:ascii="Arial" w:hAnsi="Arial" w:cs="Arial"/>
        </w:rPr>
        <w:t>.</w:t>
      </w:r>
      <w:r w:rsidRPr="00D222EC">
        <w:rPr>
          <w:rFonts w:ascii="Arial" w:hAnsi="Arial" w:cs="Arial"/>
        </w:rPr>
        <w:t xml:space="preserve"> </w:t>
      </w:r>
      <w:r w:rsidR="002B521B" w:rsidRPr="00D222EC">
        <w:rPr>
          <w:rFonts w:ascii="Arial" w:hAnsi="Arial" w:cs="Arial"/>
        </w:rPr>
        <w:t>L</w:t>
      </w:r>
      <w:r w:rsidRPr="00D222EC">
        <w:rPr>
          <w:rFonts w:ascii="Arial" w:hAnsi="Arial" w:cs="Arial"/>
        </w:rPr>
        <w:t xml:space="preserve">’écriture inclusive n’a </w:t>
      </w:r>
      <w:r w:rsidR="00D222EC" w:rsidRPr="00D222EC">
        <w:rPr>
          <w:rFonts w:ascii="Arial" w:hAnsi="Arial" w:cs="Arial"/>
        </w:rPr>
        <w:t xml:space="preserve">pas </w:t>
      </w:r>
      <w:r w:rsidR="002B521B" w:rsidRPr="00D222EC">
        <w:rPr>
          <w:rFonts w:ascii="Arial" w:hAnsi="Arial" w:cs="Arial"/>
        </w:rPr>
        <w:t xml:space="preserve">pu être </w:t>
      </w:r>
      <w:r w:rsidRPr="00D222EC">
        <w:rPr>
          <w:rFonts w:ascii="Arial" w:hAnsi="Arial" w:cs="Arial"/>
        </w:rPr>
        <w:t xml:space="preserve">utilisée dans la mesure où </w:t>
      </w:r>
      <w:r w:rsidR="0005550C" w:rsidRPr="00D222EC">
        <w:rPr>
          <w:rFonts w:ascii="Arial" w:hAnsi="Arial" w:cs="Arial"/>
        </w:rPr>
        <w:t xml:space="preserve">les outils de lecture vocale la détecte mal. </w:t>
      </w:r>
    </w:p>
    <w:p w14:paraId="09B49479" w14:textId="0156C16A" w:rsidR="00640313" w:rsidRDefault="00640313" w:rsidP="00640313"/>
    <w:p w14:paraId="7846B83A" w14:textId="0612D379" w:rsidR="00D222EC" w:rsidRPr="00D222EC" w:rsidRDefault="00D222EC" w:rsidP="00640313">
      <w:pPr>
        <w:rPr>
          <w:rFonts w:ascii="Arial" w:hAnsi="Arial" w:cs="Arial"/>
          <w:sz w:val="32"/>
          <w:szCs w:val="32"/>
        </w:rPr>
      </w:pPr>
      <w:r w:rsidRPr="00D222EC">
        <w:rPr>
          <w:rFonts w:ascii="Arial" w:hAnsi="Arial" w:cs="Arial"/>
          <w:sz w:val="32"/>
          <w:szCs w:val="32"/>
        </w:rPr>
        <w:t>SOMMAIRE</w:t>
      </w:r>
    </w:p>
    <w:p w14:paraId="50490F56" w14:textId="77777777" w:rsidR="00D222EC" w:rsidRPr="00D222EC" w:rsidRDefault="00D222EC" w:rsidP="00D222EC"/>
    <w:p w14:paraId="1DDE3780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D222EC">
        <w:rPr>
          <w:rFonts w:ascii="Arial" w:hAnsi="Arial" w:cs="Arial"/>
          <w:b w:val="0"/>
          <w:bCs w:val="0"/>
          <w:sz w:val="24"/>
          <w:szCs w:val="24"/>
        </w:rPr>
        <w:t>Diapo 1. Diapo de titre de l’exposé</w:t>
      </w:r>
    </w:p>
    <w:p w14:paraId="4BD90182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D222EC">
        <w:rPr>
          <w:rFonts w:ascii="Arial" w:hAnsi="Arial" w:cs="Arial"/>
          <w:b w:val="0"/>
          <w:bCs w:val="0"/>
          <w:sz w:val="24"/>
          <w:szCs w:val="24"/>
        </w:rPr>
        <w:t>Diapo 2. Photo du résumé de l’article</w:t>
      </w:r>
    </w:p>
    <w:p w14:paraId="57B2810F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3. La participation des malades à leur soin - Les étapes historiques</w:t>
      </w:r>
    </w:p>
    <w:p w14:paraId="39915889" w14:textId="77777777" w:rsidR="00D222EC" w:rsidRPr="00D222EC" w:rsidRDefault="00D222EC" w:rsidP="00D222EC">
      <w:pPr>
        <w:pStyle w:val="Titre2"/>
        <w:spacing w:before="0" w:beforeAutospacing="0" w:after="12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4. L’approche patient partenaire de soin et de service (APPSS)</w:t>
      </w:r>
    </w:p>
    <w:p w14:paraId="0D084CD8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5. Trois dispositifs à mettre en œuvre</w:t>
      </w:r>
    </w:p>
    <w:p w14:paraId="14C0EF7A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6. </w:t>
      </w:r>
      <w:proofErr w:type="spellStart"/>
      <w:r w:rsidRPr="00D222EC">
        <w:rPr>
          <w:rFonts w:ascii="Arial" w:hAnsi="Arial" w:cs="Arial"/>
          <w:b w:val="0"/>
          <w:sz w:val="24"/>
          <w:szCs w:val="24"/>
        </w:rPr>
        <w:t>Postultat</w:t>
      </w:r>
      <w:proofErr w:type="spellEnd"/>
      <w:r w:rsidRPr="00D222EC">
        <w:rPr>
          <w:rFonts w:ascii="Arial" w:hAnsi="Arial" w:cs="Arial"/>
          <w:b w:val="0"/>
          <w:sz w:val="24"/>
          <w:szCs w:val="24"/>
        </w:rPr>
        <w:t xml:space="preserve"> de l’Approche Patient Partenaire</w:t>
      </w:r>
    </w:p>
    <w:p w14:paraId="3FE616D7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7. Différents niveaux de participation</w:t>
      </w:r>
    </w:p>
    <w:p w14:paraId="0BBD9D3E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8. L’impact de l’implantation des patients partenaires (1 sur 2)</w:t>
      </w:r>
    </w:p>
    <w:p w14:paraId="159EBB93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9. L’impact de l’implantation des patients partenaires (2 sur 2)</w:t>
      </w:r>
    </w:p>
    <w:p w14:paraId="118407BF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10. Le recrutement des patients – intervenants</w:t>
      </w:r>
    </w:p>
    <w:p w14:paraId="3790E6FB" w14:textId="2A0FBFE8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11. Les critères de recrutement de patient – intervenant </w:t>
      </w:r>
    </w:p>
    <w:p w14:paraId="2D607735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12. Exemple de questions dans le cadre d’une auto-évaluation de patient intervenant </w:t>
      </w:r>
    </w:p>
    <w:p w14:paraId="65E02E71" w14:textId="6A489DCA" w:rsidR="00D222EC" w:rsidRPr="00D222EC" w:rsidRDefault="00D222EC" w:rsidP="00D222EC">
      <w:pPr>
        <w:spacing w:after="120"/>
        <w:jc w:val="both"/>
        <w:rPr>
          <w:rFonts w:ascii="Arial" w:hAnsi="Arial" w:cs="Arial"/>
        </w:rPr>
      </w:pPr>
      <w:r w:rsidRPr="00D222EC">
        <w:rPr>
          <w:rFonts w:ascii="Arial" w:hAnsi="Arial" w:cs="Arial"/>
        </w:rPr>
        <w:t>Diapo 13.</w:t>
      </w:r>
      <w:r>
        <w:rPr>
          <w:rFonts w:ascii="Arial" w:hAnsi="Arial" w:cs="Arial"/>
        </w:rPr>
        <w:t xml:space="preserve"> </w:t>
      </w:r>
      <w:r w:rsidRPr="00D222EC">
        <w:rPr>
          <w:rFonts w:ascii="Arial" w:hAnsi="Arial" w:cs="Arial"/>
          <w:bCs/>
        </w:rPr>
        <w:t>Merci !</w:t>
      </w:r>
    </w:p>
    <w:p w14:paraId="308097B7" w14:textId="77777777" w:rsidR="00D222EC" w:rsidRPr="00D222EC" w:rsidRDefault="00D222EC" w:rsidP="00D222EC"/>
    <w:p w14:paraId="339F3A88" w14:textId="77777777" w:rsidR="00D222EC" w:rsidRDefault="00D222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22EA7F14" w14:textId="3941FD4D" w:rsidR="00DE061A" w:rsidRPr="0000012D" w:rsidRDefault="00803BFD" w:rsidP="00DE061A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  <w:r w:rsidRPr="0000012D">
        <w:rPr>
          <w:rFonts w:ascii="Arial" w:hAnsi="Arial" w:cs="Arial"/>
          <w:bCs w:val="0"/>
          <w:sz w:val="24"/>
          <w:szCs w:val="24"/>
        </w:rPr>
        <w:lastRenderedPageBreak/>
        <w:t>Diapo 1</w:t>
      </w:r>
      <w:r w:rsidR="001B6D5C" w:rsidRPr="0000012D">
        <w:rPr>
          <w:rFonts w:ascii="Arial" w:hAnsi="Arial" w:cs="Arial"/>
          <w:bCs w:val="0"/>
          <w:sz w:val="24"/>
          <w:szCs w:val="24"/>
        </w:rPr>
        <w:t>.</w:t>
      </w:r>
      <w:r w:rsidRPr="0000012D">
        <w:rPr>
          <w:rFonts w:ascii="Arial" w:hAnsi="Arial" w:cs="Arial"/>
          <w:bCs w:val="0"/>
          <w:sz w:val="24"/>
          <w:szCs w:val="24"/>
        </w:rPr>
        <w:t xml:space="preserve"> </w:t>
      </w:r>
      <w:r w:rsidR="001B6D5C" w:rsidRPr="0000012D">
        <w:rPr>
          <w:rFonts w:ascii="Arial" w:hAnsi="Arial" w:cs="Arial"/>
          <w:bCs w:val="0"/>
          <w:sz w:val="24"/>
          <w:szCs w:val="24"/>
        </w:rPr>
        <w:t>Diapo de titre de l’exposé</w:t>
      </w:r>
    </w:p>
    <w:p w14:paraId="659A6D6F" w14:textId="7A180B05" w:rsidR="00DE061A" w:rsidRPr="0000012D" w:rsidRDefault="00DE061A" w:rsidP="00DE061A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</w:p>
    <w:p w14:paraId="7D4C6D9D" w14:textId="6A978C3C" w:rsidR="00651A8B" w:rsidRPr="0000012D" w:rsidRDefault="00651A8B" w:rsidP="00651A8B">
      <w:pPr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La contribution des malades à l’amélioration de l’organisation des soins.</w:t>
      </w:r>
    </w:p>
    <w:p w14:paraId="043E7191" w14:textId="77777777" w:rsidR="00651A8B" w:rsidRPr="0000012D" w:rsidRDefault="00651A8B" w:rsidP="00651A8B">
      <w:pPr>
        <w:rPr>
          <w:rFonts w:ascii="Arial" w:hAnsi="Arial" w:cs="Arial"/>
          <w:bCs/>
        </w:rPr>
      </w:pPr>
    </w:p>
    <w:p w14:paraId="2223BA39" w14:textId="781622B5" w:rsidR="00651A8B" w:rsidRPr="0000012D" w:rsidRDefault="00651A8B" w:rsidP="00651A8B">
      <w:pPr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Par Catherine Tourette-</w:t>
      </w:r>
      <w:proofErr w:type="spellStart"/>
      <w:r w:rsidRPr="0000012D">
        <w:rPr>
          <w:rFonts w:ascii="Arial" w:hAnsi="Arial" w:cs="Arial"/>
          <w:bCs/>
        </w:rPr>
        <w:t>Turgis</w:t>
      </w:r>
      <w:proofErr w:type="spellEnd"/>
      <w:r w:rsidRPr="0000012D">
        <w:rPr>
          <w:rFonts w:ascii="Arial" w:hAnsi="Arial" w:cs="Arial"/>
          <w:bCs/>
        </w:rPr>
        <w:t>, 2021</w:t>
      </w:r>
    </w:p>
    <w:p w14:paraId="1083488A" w14:textId="77777777" w:rsidR="00651A8B" w:rsidRPr="0000012D" w:rsidRDefault="00651A8B" w:rsidP="00651A8B">
      <w:pPr>
        <w:rPr>
          <w:rFonts w:ascii="Arial" w:hAnsi="Arial" w:cs="Arial"/>
          <w:bCs/>
        </w:rPr>
      </w:pPr>
    </w:p>
    <w:p w14:paraId="076BA9AB" w14:textId="0FDC80A7" w:rsidR="00651A8B" w:rsidRPr="0000012D" w:rsidRDefault="00651A8B" w:rsidP="00651A8B">
      <w:pPr>
        <w:rPr>
          <w:rFonts w:ascii="Arial" w:hAnsi="Arial" w:cs="Arial"/>
          <w:b/>
          <w:bCs/>
        </w:rPr>
      </w:pPr>
      <w:r w:rsidRPr="0000012D">
        <w:rPr>
          <w:rFonts w:ascii="Arial" w:hAnsi="Arial" w:cs="Arial"/>
          <w:bCs/>
        </w:rPr>
        <w:t>22 septembre 2022</w:t>
      </w:r>
    </w:p>
    <w:p w14:paraId="67C1090D" w14:textId="77777777" w:rsidR="00640313" w:rsidRPr="0000012D" w:rsidRDefault="00640313" w:rsidP="00640313">
      <w:pPr>
        <w:jc w:val="both"/>
        <w:rPr>
          <w:rFonts w:ascii="Arial" w:hAnsi="Arial" w:cs="Arial"/>
        </w:rPr>
      </w:pPr>
    </w:p>
    <w:p w14:paraId="7966D1DC" w14:textId="784CBB2B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  <w:r w:rsidRPr="0000012D">
        <w:rPr>
          <w:rFonts w:ascii="Arial" w:hAnsi="Arial" w:cs="Arial"/>
          <w:bCs w:val="0"/>
          <w:sz w:val="24"/>
          <w:szCs w:val="24"/>
        </w:rPr>
        <w:t>Diapo 2</w:t>
      </w:r>
      <w:r w:rsidR="001B6D5C" w:rsidRPr="0000012D">
        <w:rPr>
          <w:rFonts w:ascii="Arial" w:hAnsi="Arial" w:cs="Arial"/>
          <w:bCs w:val="0"/>
          <w:sz w:val="24"/>
          <w:szCs w:val="24"/>
        </w:rPr>
        <w:t>.</w:t>
      </w:r>
      <w:r w:rsidRPr="0000012D">
        <w:rPr>
          <w:rFonts w:ascii="Arial" w:hAnsi="Arial" w:cs="Arial"/>
          <w:bCs w:val="0"/>
          <w:sz w:val="24"/>
          <w:szCs w:val="24"/>
        </w:rPr>
        <w:t xml:space="preserve"> </w:t>
      </w:r>
      <w:r w:rsidR="001B6D5C" w:rsidRPr="0000012D">
        <w:rPr>
          <w:rFonts w:ascii="Arial" w:hAnsi="Arial" w:cs="Arial"/>
          <w:bCs w:val="0"/>
          <w:sz w:val="24"/>
          <w:szCs w:val="24"/>
        </w:rPr>
        <w:t>Photo du résumé de l’article</w:t>
      </w:r>
    </w:p>
    <w:p w14:paraId="788DDD54" w14:textId="77777777" w:rsidR="00803BFD" w:rsidRPr="0000012D" w:rsidRDefault="00803BF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10"/>
          <w:szCs w:val="10"/>
        </w:rPr>
      </w:pPr>
    </w:p>
    <w:p w14:paraId="03F73A4D" w14:textId="185D9FB0" w:rsidR="00651A8B" w:rsidRPr="0000012D" w:rsidRDefault="00651A8B" w:rsidP="0000012D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00012D">
        <w:rPr>
          <w:rFonts w:ascii="Arial" w:hAnsi="Arial" w:cs="Arial"/>
          <w:b w:val="0"/>
          <w:bCs w:val="0"/>
          <w:sz w:val="24"/>
          <w:szCs w:val="24"/>
        </w:rPr>
        <w:t>Le titre du diaporama correspond au titre d’un article de Catherine Tourette-</w:t>
      </w:r>
      <w:proofErr w:type="spellStart"/>
      <w:r w:rsidRPr="0000012D">
        <w:rPr>
          <w:rFonts w:ascii="Arial" w:hAnsi="Arial" w:cs="Arial"/>
          <w:b w:val="0"/>
          <w:bCs w:val="0"/>
          <w:sz w:val="24"/>
          <w:szCs w:val="24"/>
        </w:rPr>
        <w:t>Turgis</w:t>
      </w:r>
      <w:proofErr w:type="spellEnd"/>
      <w:r w:rsidRPr="0000012D">
        <w:rPr>
          <w:rFonts w:ascii="Arial" w:hAnsi="Arial" w:cs="Arial"/>
          <w:b w:val="0"/>
          <w:bCs w:val="0"/>
          <w:sz w:val="24"/>
          <w:szCs w:val="24"/>
        </w:rPr>
        <w:t xml:space="preserve"> publié dans la revue « Nutrition Clinique et Métabolique », Volume 33, Issue 4, Novembre 2019, Pages 290-294.</w:t>
      </w:r>
    </w:p>
    <w:p w14:paraId="3E8459A4" w14:textId="77777777" w:rsidR="00651A8B" w:rsidRPr="0000012D" w:rsidRDefault="00651A8B" w:rsidP="0000012D">
      <w:pPr>
        <w:rPr>
          <w:rFonts w:ascii="Arial" w:hAnsi="Arial" w:cs="Arial"/>
          <w:sz w:val="10"/>
          <w:szCs w:val="10"/>
        </w:rPr>
      </w:pPr>
    </w:p>
    <w:p w14:paraId="1DA6BC03" w14:textId="4A3DD894" w:rsidR="00651A8B" w:rsidRPr="0000012D" w:rsidRDefault="00651A8B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00012D">
        <w:rPr>
          <w:rFonts w:ascii="Arial" w:hAnsi="Arial" w:cs="Arial"/>
          <w:b w:val="0"/>
          <w:bCs w:val="0"/>
          <w:sz w:val="24"/>
          <w:szCs w:val="24"/>
        </w:rPr>
        <w:t>La diapo montre un extrait de la première page de l’article original.</w:t>
      </w:r>
    </w:p>
    <w:p w14:paraId="461361CA" w14:textId="77777777" w:rsidR="00651A8B" w:rsidRPr="0000012D" w:rsidRDefault="00651A8B" w:rsidP="0000012D">
      <w:pPr>
        <w:rPr>
          <w:rFonts w:ascii="Arial" w:hAnsi="Arial" w:cs="Arial"/>
          <w:sz w:val="10"/>
          <w:szCs w:val="10"/>
        </w:rPr>
      </w:pPr>
    </w:p>
    <w:p w14:paraId="766FAEDC" w14:textId="709B5D6B" w:rsidR="00651A8B" w:rsidRPr="0000012D" w:rsidRDefault="00651A8B" w:rsidP="0000012D">
      <w:pPr>
        <w:jc w:val="both"/>
        <w:rPr>
          <w:rFonts w:ascii="Arial" w:hAnsi="Arial" w:cs="Arial"/>
        </w:rPr>
      </w:pPr>
      <w:r w:rsidRPr="0000012D">
        <w:rPr>
          <w:rFonts w:ascii="Arial" w:hAnsi="Arial" w:cs="Arial"/>
        </w:rPr>
        <w:t>L’article en question retrace l’histoire de la création des collectifs de malades dans plusieurs pathologies. Il illustre différentes modalités d’intervention des malades dans l’organisation des soins en s’attachant à décrire les niveaux d’engagement et les types d’actions conduites par les malades.</w:t>
      </w:r>
    </w:p>
    <w:p w14:paraId="3594164C" w14:textId="77777777" w:rsidR="00651A8B" w:rsidRPr="0000012D" w:rsidRDefault="00651A8B" w:rsidP="0000012D">
      <w:pPr>
        <w:jc w:val="both"/>
        <w:rPr>
          <w:rFonts w:ascii="Arial" w:hAnsi="Arial" w:cs="Arial"/>
          <w:sz w:val="10"/>
          <w:szCs w:val="10"/>
        </w:rPr>
      </w:pPr>
    </w:p>
    <w:p w14:paraId="0D283C80" w14:textId="77777777" w:rsidR="00651A8B" w:rsidRPr="0000012D" w:rsidRDefault="00651A8B" w:rsidP="0000012D">
      <w:pPr>
        <w:jc w:val="both"/>
        <w:rPr>
          <w:rFonts w:ascii="Arial" w:hAnsi="Arial" w:cs="Arial"/>
        </w:rPr>
      </w:pPr>
      <w:r w:rsidRPr="0000012D">
        <w:rPr>
          <w:rFonts w:ascii="Arial" w:hAnsi="Arial" w:cs="Arial"/>
        </w:rPr>
        <w:t>Il décrit les luttes des malades, les dispositifs législatifs et plusieurs innovations dont l’implantation des patients dans les services de soin dont un exemple dans le syndrome du grêle court.</w:t>
      </w:r>
    </w:p>
    <w:p w14:paraId="5F32D5A2" w14:textId="77777777" w:rsidR="00640313" w:rsidRPr="0000012D" w:rsidRDefault="00640313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048ADD2E" w14:textId="74589506" w:rsidR="00C4596B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Diapo 3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C4596B" w:rsidRPr="0000012D">
        <w:rPr>
          <w:rFonts w:ascii="Arial" w:hAnsi="Arial" w:cs="Arial"/>
          <w:sz w:val="24"/>
          <w:szCs w:val="24"/>
        </w:rPr>
        <w:t xml:space="preserve"> La participation des malades à leur soin</w:t>
      </w:r>
      <w:r w:rsidRPr="0000012D">
        <w:rPr>
          <w:rFonts w:ascii="Arial" w:hAnsi="Arial" w:cs="Arial"/>
          <w:sz w:val="24"/>
          <w:szCs w:val="24"/>
        </w:rPr>
        <w:t xml:space="preserve"> - </w:t>
      </w:r>
      <w:r w:rsidR="00C4596B" w:rsidRPr="0000012D">
        <w:rPr>
          <w:rFonts w:ascii="Arial" w:hAnsi="Arial" w:cs="Arial"/>
          <w:sz w:val="24"/>
          <w:szCs w:val="24"/>
        </w:rPr>
        <w:t>Les étapes historiques</w:t>
      </w:r>
    </w:p>
    <w:p w14:paraId="1C9D86A9" w14:textId="77777777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BC02B32" w14:textId="6243BB76" w:rsidR="00C4596B" w:rsidRPr="0000012D" w:rsidRDefault="00C4596B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1 : </w:t>
      </w:r>
      <w:r w:rsidRPr="0000012D">
        <w:rPr>
          <w:rFonts w:ascii="Arial" w:hAnsi="Arial" w:cs="Arial"/>
          <w:sz w:val="24"/>
          <w:szCs w:val="24"/>
        </w:rPr>
        <w:tab/>
      </w:r>
      <w:r w:rsidRPr="0000012D">
        <w:rPr>
          <w:rFonts w:ascii="Arial" w:hAnsi="Arial" w:cs="Arial"/>
          <w:b w:val="0"/>
          <w:sz w:val="24"/>
          <w:szCs w:val="24"/>
        </w:rPr>
        <w:t>Mouvement des alcooliques anonymes, 1935</w:t>
      </w:r>
    </w:p>
    <w:p w14:paraId="5B7B954D" w14:textId="77777777" w:rsidR="00803BFD" w:rsidRPr="0000012D" w:rsidRDefault="00803BFD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sz w:val="10"/>
          <w:szCs w:val="10"/>
        </w:rPr>
      </w:pPr>
    </w:p>
    <w:p w14:paraId="04A5E2CE" w14:textId="2F1B9958" w:rsidR="00C4596B" w:rsidRPr="0000012D" w:rsidRDefault="00C4596B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2 : </w:t>
      </w:r>
      <w:r w:rsidRPr="0000012D">
        <w:rPr>
          <w:rFonts w:ascii="Arial" w:hAnsi="Arial" w:cs="Arial"/>
          <w:sz w:val="24"/>
          <w:szCs w:val="24"/>
        </w:rPr>
        <w:tab/>
      </w:r>
      <w:r w:rsidRPr="0000012D">
        <w:rPr>
          <w:rFonts w:ascii="Arial" w:hAnsi="Arial" w:cs="Arial"/>
          <w:b w:val="0"/>
          <w:sz w:val="24"/>
          <w:szCs w:val="24"/>
        </w:rPr>
        <w:t xml:space="preserve">Participation des ex-malades dans le traitement des pathologies de la dépendance, 1950 et années 70 </w:t>
      </w:r>
    </w:p>
    <w:p w14:paraId="50D68DCC" w14:textId="77777777" w:rsidR="00803BFD" w:rsidRPr="0000012D" w:rsidRDefault="00803BFD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210701A5" w14:textId="42938188" w:rsidR="00640313" w:rsidRPr="0000012D" w:rsidRDefault="00C4596B" w:rsidP="00640313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3 : </w:t>
      </w:r>
      <w:r w:rsidRPr="0000012D">
        <w:rPr>
          <w:rFonts w:ascii="Arial" w:hAnsi="Arial" w:cs="Arial"/>
          <w:b w:val="0"/>
          <w:sz w:val="24"/>
          <w:szCs w:val="24"/>
        </w:rPr>
        <w:t>Les collectifs de malades et le malade réformateur social (hémophilie, Sida, cancer</w:t>
      </w:r>
      <w:r w:rsidRPr="0000012D">
        <w:rPr>
          <w:rFonts w:ascii="Arial" w:hAnsi="Arial" w:cs="Arial"/>
          <w:b w:val="0"/>
          <w:sz w:val="24"/>
          <w:szCs w:val="24"/>
          <w:cs/>
          <w:lang w:bidi="mr-IN"/>
        </w:rPr>
        <w:t>…</w:t>
      </w:r>
      <w:r w:rsidRPr="0000012D">
        <w:rPr>
          <w:rFonts w:ascii="Arial" w:hAnsi="Arial" w:cs="Arial"/>
          <w:b w:val="0"/>
          <w:sz w:val="24"/>
          <w:szCs w:val="24"/>
        </w:rPr>
        <w:t xml:space="preserve">), Années 80 </w:t>
      </w:r>
    </w:p>
    <w:p w14:paraId="242BE519" w14:textId="77777777" w:rsidR="0000012D" w:rsidRDefault="0000012D" w:rsidP="00640313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B049719" w14:textId="55832B95" w:rsidR="007C5D36" w:rsidRPr="0000012D" w:rsidRDefault="00803BFD" w:rsidP="00640313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4.</w:t>
      </w:r>
      <w:r w:rsidR="007C5D36" w:rsidRPr="0000012D">
        <w:rPr>
          <w:rFonts w:ascii="Arial" w:hAnsi="Arial" w:cs="Arial"/>
          <w:sz w:val="24"/>
          <w:szCs w:val="24"/>
        </w:rPr>
        <w:t xml:space="preserve"> L’approche patient partenaire de soin et de service (APPSS)</w:t>
      </w:r>
    </w:p>
    <w:p w14:paraId="54C9A762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4379259" w14:textId="1E87FC46" w:rsidR="007C5D36" w:rsidRPr="0000012D" w:rsidRDefault="007C5D36" w:rsidP="0005550C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Cela consiste à </w:t>
      </w:r>
      <w:r w:rsidRPr="0000012D">
        <w:rPr>
          <w:rFonts w:ascii="Arial" w:hAnsi="Arial" w:cs="Arial"/>
          <w:b w:val="0"/>
          <w:sz w:val="24"/>
          <w:szCs w:val="24"/>
        </w:rPr>
        <w:t>renforcer l'engagement et la présence des patient</w:t>
      </w:r>
      <w:r w:rsidR="00881B01" w:rsidRPr="0000012D">
        <w:rPr>
          <w:rFonts w:ascii="Arial" w:hAnsi="Arial" w:cs="Arial"/>
          <w:b w:val="0"/>
          <w:sz w:val="24"/>
          <w:szCs w:val="24"/>
        </w:rPr>
        <w:t>s</w:t>
      </w:r>
      <w:r w:rsidRPr="0000012D">
        <w:rPr>
          <w:rFonts w:ascii="Arial" w:hAnsi="Arial" w:cs="Arial"/>
          <w:b w:val="0"/>
          <w:sz w:val="24"/>
          <w:szCs w:val="24"/>
        </w:rPr>
        <w:t xml:space="preserve"> dans l'amélioration du système de soin par le biais d'une délégation partielle des missions de soins.</w:t>
      </w:r>
    </w:p>
    <w:p w14:paraId="16756054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1CA337EF" w14:textId="31CE53E2" w:rsidR="00974C75" w:rsidRPr="0000012D" w:rsidRDefault="007C5D36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Cela induit</w:t>
      </w:r>
      <w:r w:rsidRPr="0000012D">
        <w:rPr>
          <w:rFonts w:ascii="Arial" w:hAnsi="Arial" w:cs="Arial"/>
          <w:b w:val="0"/>
          <w:sz w:val="24"/>
          <w:szCs w:val="24"/>
        </w:rPr>
        <w:t xml:space="preserve"> un engagement des </w:t>
      </w:r>
      <w:r w:rsidR="00A97482" w:rsidRPr="0000012D">
        <w:rPr>
          <w:rFonts w:ascii="Arial" w:hAnsi="Arial" w:cs="Arial"/>
          <w:b w:val="0"/>
          <w:sz w:val="24"/>
          <w:szCs w:val="24"/>
        </w:rPr>
        <w:t>patient</w:t>
      </w:r>
      <w:r w:rsidR="0005550C" w:rsidRPr="0000012D">
        <w:rPr>
          <w:rFonts w:ascii="Arial" w:hAnsi="Arial" w:cs="Arial"/>
          <w:b w:val="0"/>
          <w:sz w:val="24"/>
          <w:szCs w:val="24"/>
        </w:rPr>
        <w:t>s</w:t>
      </w:r>
      <w:r w:rsidR="00A97482"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Pr="0000012D">
        <w:rPr>
          <w:rFonts w:ascii="Arial" w:hAnsi="Arial" w:cs="Arial"/>
          <w:b w:val="0"/>
          <w:sz w:val="24"/>
          <w:szCs w:val="24"/>
        </w:rPr>
        <w:t>à la fois dans leur processus de soins et dans l'amélioration de la qualité des soins et des services.</w:t>
      </w:r>
    </w:p>
    <w:p w14:paraId="334847B3" w14:textId="77777777" w:rsidR="00974C75" w:rsidRPr="0000012D" w:rsidRDefault="00974C75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06CFE71" w14:textId="3CA57A0E" w:rsidR="00AA25C5" w:rsidRPr="0000012D" w:rsidRDefault="007C5D36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Cela est possible</w:t>
      </w:r>
      <w:r w:rsidRPr="0000012D">
        <w:rPr>
          <w:rFonts w:ascii="Arial" w:hAnsi="Arial" w:cs="Arial"/>
          <w:b w:val="0"/>
          <w:sz w:val="24"/>
          <w:szCs w:val="24"/>
        </w:rPr>
        <w:t xml:space="preserve"> par le développement de compétences permettant au patient d'intervenir à différents niveaux du système de santé </w:t>
      </w:r>
    </w:p>
    <w:p w14:paraId="030E8CDF" w14:textId="77777777" w:rsidR="00AA25C5" w:rsidRPr="0000012D" w:rsidRDefault="00AA25C5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3F3F62AC" w14:textId="7167F4DC" w:rsidR="009435FF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5.</w:t>
      </w:r>
      <w:r w:rsidR="009435FF" w:rsidRPr="0000012D">
        <w:rPr>
          <w:rFonts w:ascii="Arial" w:hAnsi="Arial" w:cs="Arial"/>
          <w:sz w:val="24"/>
          <w:szCs w:val="24"/>
        </w:rPr>
        <w:t xml:space="preserve"> Trois dispositifs à mettre en </w:t>
      </w:r>
      <w:r w:rsidR="00D2545E" w:rsidRPr="0000012D">
        <w:rPr>
          <w:rFonts w:ascii="Arial" w:hAnsi="Arial" w:cs="Arial"/>
          <w:sz w:val="24"/>
          <w:szCs w:val="24"/>
        </w:rPr>
        <w:t>œuvre</w:t>
      </w:r>
    </w:p>
    <w:p w14:paraId="3A3F624B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2A4FA453" w14:textId="3AA3FD3C" w:rsidR="009435FF" w:rsidRPr="0000012D" w:rsidRDefault="009435FF" w:rsidP="00D2545E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patients :</w:t>
      </w:r>
      <w:r w:rsidRPr="0000012D">
        <w:rPr>
          <w:rFonts w:ascii="Arial" w:hAnsi="Arial" w:cs="Arial"/>
          <w:b w:val="0"/>
          <w:sz w:val="24"/>
          <w:szCs w:val="24"/>
        </w:rPr>
        <w:t xml:space="preserve"> Aider les personnes malades à transformer leur expérience en expertise ( formation actions, analyse de pratiques</w:t>
      </w:r>
      <w:r w:rsidRPr="0000012D">
        <w:rPr>
          <w:rFonts w:ascii="Arial" w:hAnsi="Arial" w:cs="Arial"/>
          <w:b w:val="0"/>
          <w:sz w:val="24"/>
          <w:szCs w:val="24"/>
          <w:lang w:val="is-IS"/>
        </w:rPr>
        <w:t>…)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</w:p>
    <w:p w14:paraId="1A56D13B" w14:textId="6E471266" w:rsidR="009435FF" w:rsidRPr="0000012D" w:rsidRDefault="009435FF" w:rsidP="00D2545E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soignant</w:t>
      </w:r>
      <w:r w:rsidR="00A97482" w:rsidRPr="0000012D">
        <w:rPr>
          <w:rFonts w:ascii="Arial" w:hAnsi="Arial" w:cs="Arial"/>
          <w:sz w:val="24"/>
          <w:szCs w:val="24"/>
        </w:rPr>
        <w:t>s </w:t>
      </w:r>
      <w:r w:rsidRPr="0000012D">
        <w:rPr>
          <w:rFonts w:ascii="Arial" w:hAnsi="Arial" w:cs="Arial"/>
          <w:sz w:val="24"/>
          <w:szCs w:val="24"/>
        </w:rPr>
        <w:t> :</w:t>
      </w:r>
      <w:r w:rsidRPr="0000012D">
        <w:rPr>
          <w:rFonts w:ascii="Arial" w:hAnsi="Arial" w:cs="Arial"/>
          <w:b w:val="0"/>
          <w:sz w:val="24"/>
          <w:szCs w:val="24"/>
        </w:rPr>
        <w:t xml:space="preserve"> Formation des  professionnels de santé aux approches collaboratives avec les patients </w:t>
      </w:r>
    </w:p>
    <w:p w14:paraId="5EEE0091" w14:textId="64051DB9" w:rsidR="00974C75" w:rsidRPr="0000012D" w:rsidRDefault="009435FF" w:rsidP="00DD0FA5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deux :</w:t>
      </w:r>
      <w:r w:rsidRPr="0000012D">
        <w:rPr>
          <w:rFonts w:ascii="Arial" w:hAnsi="Arial" w:cs="Arial"/>
          <w:b w:val="0"/>
          <w:sz w:val="24"/>
          <w:szCs w:val="24"/>
        </w:rPr>
        <w:t xml:space="preserve"> Apprendre à travailler ensemble </w:t>
      </w:r>
    </w:p>
    <w:p w14:paraId="57D9B9E0" w14:textId="77777777" w:rsidR="00974C75" w:rsidRPr="0000012D" w:rsidRDefault="00974C75" w:rsidP="00974C75">
      <w:pPr>
        <w:pStyle w:val="Paragraphedeliste"/>
        <w:rPr>
          <w:rFonts w:ascii="Arial" w:hAnsi="Arial" w:cs="Arial"/>
        </w:rPr>
      </w:pPr>
    </w:p>
    <w:p w14:paraId="0C24C464" w14:textId="77777777" w:rsidR="0000012D" w:rsidRDefault="000001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05AB0FF4" w14:textId="77777777" w:rsidR="0000012D" w:rsidRDefault="0000012D" w:rsidP="00974C7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5D722B33" w14:textId="1969A9FD" w:rsidR="00F744D3" w:rsidRPr="0000012D" w:rsidRDefault="00803BFD" w:rsidP="00974C7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6.</w:t>
      </w:r>
      <w:r w:rsidRPr="000001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D5C" w:rsidRPr="0000012D">
        <w:rPr>
          <w:rFonts w:ascii="Arial" w:hAnsi="Arial" w:cs="Arial"/>
          <w:sz w:val="24"/>
          <w:szCs w:val="24"/>
        </w:rPr>
        <w:t>Postultat</w:t>
      </w:r>
      <w:proofErr w:type="spellEnd"/>
      <w:r w:rsidR="001B6D5C" w:rsidRPr="0000012D">
        <w:rPr>
          <w:rFonts w:ascii="Arial" w:hAnsi="Arial" w:cs="Arial"/>
          <w:sz w:val="24"/>
          <w:szCs w:val="24"/>
        </w:rPr>
        <w:t xml:space="preserve"> de l’Approche Patient Partenaire</w:t>
      </w:r>
    </w:p>
    <w:p w14:paraId="09E08D32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98F85D6" w14:textId="6418B446" w:rsidR="00D2545E" w:rsidRPr="0000012D" w:rsidRDefault="00D2545E" w:rsidP="00D2545E">
      <w:pPr>
        <w:pStyle w:val="Titre2"/>
        <w:numPr>
          <w:ilvl w:val="0"/>
          <w:numId w:val="7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considérer le patient comme un membre, un partenaire de l’équipe de soins</w:t>
      </w:r>
    </w:p>
    <w:p w14:paraId="423C64B1" w14:textId="706EDC12" w:rsidR="00D2545E" w:rsidRPr="0000012D" w:rsidRDefault="00D2545E" w:rsidP="00D2545E">
      <w:pPr>
        <w:pStyle w:val="Titre2"/>
        <w:numPr>
          <w:ilvl w:val="0"/>
          <w:numId w:val="7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compléter et articuler les savoirs scientifiques des soig</w:t>
      </w:r>
      <w:r w:rsidR="00A97482" w:rsidRPr="0000012D">
        <w:rPr>
          <w:rFonts w:ascii="Arial" w:hAnsi="Arial" w:cs="Arial"/>
          <w:b w:val="0"/>
          <w:sz w:val="24"/>
          <w:szCs w:val="24"/>
        </w:rPr>
        <w:t>n</w:t>
      </w:r>
      <w:r w:rsidRPr="0000012D">
        <w:rPr>
          <w:rFonts w:ascii="Arial" w:hAnsi="Arial" w:cs="Arial"/>
          <w:b w:val="0"/>
          <w:sz w:val="24"/>
          <w:szCs w:val="24"/>
        </w:rPr>
        <w:t>ants et les savoirs expérientiels des patients.</w:t>
      </w:r>
    </w:p>
    <w:p w14:paraId="21EFB93D" w14:textId="2C1DDBAE" w:rsidR="00D2545E" w:rsidRPr="0000012D" w:rsidRDefault="00D2545E" w:rsidP="00D2545E">
      <w:pPr>
        <w:pStyle w:val="Paragraphedeliste"/>
        <w:rPr>
          <w:rFonts w:ascii="Arial" w:hAnsi="Arial" w:cs="Arial"/>
        </w:rPr>
      </w:pPr>
    </w:p>
    <w:p w14:paraId="7C8E266D" w14:textId="274FBEC1" w:rsidR="00F744D3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7.</w:t>
      </w:r>
      <w:r w:rsidR="00F744D3" w:rsidRPr="0000012D">
        <w:rPr>
          <w:rFonts w:ascii="Arial" w:hAnsi="Arial" w:cs="Arial"/>
          <w:sz w:val="24"/>
          <w:szCs w:val="24"/>
        </w:rPr>
        <w:t xml:space="preserve"> </w:t>
      </w:r>
      <w:r w:rsidRPr="0000012D">
        <w:rPr>
          <w:rFonts w:ascii="Arial" w:hAnsi="Arial" w:cs="Arial"/>
          <w:sz w:val="24"/>
          <w:szCs w:val="24"/>
        </w:rPr>
        <w:t>D</w:t>
      </w:r>
      <w:r w:rsidR="00F744D3" w:rsidRPr="0000012D">
        <w:rPr>
          <w:rFonts w:ascii="Arial" w:hAnsi="Arial" w:cs="Arial"/>
          <w:sz w:val="24"/>
          <w:szCs w:val="24"/>
        </w:rPr>
        <w:t>ifférents niveaux de participation</w:t>
      </w:r>
    </w:p>
    <w:p w14:paraId="2C02C845" w14:textId="77777777" w:rsidR="00A97482" w:rsidRPr="0000012D" w:rsidRDefault="00A97482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A317223" w14:textId="0BA70A83" w:rsidR="00F744D3" w:rsidRPr="0000012D" w:rsidRDefault="00F744D3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Inter</w:t>
      </w:r>
      <w:r w:rsidR="00D2545E" w:rsidRPr="0000012D">
        <w:rPr>
          <w:rFonts w:ascii="Arial" w:hAnsi="Arial" w:cs="Arial"/>
          <w:b w:val="0"/>
          <w:sz w:val="24"/>
          <w:szCs w:val="24"/>
        </w:rPr>
        <w:t>v</w:t>
      </w:r>
      <w:r w:rsidRPr="0000012D">
        <w:rPr>
          <w:rFonts w:ascii="Arial" w:hAnsi="Arial" w:cs="Arial"/>
          <w:b w:val="0"/>
          <w:sz w:val="24"/>
          <w:szCs w:val="24"/>
        </w:rPr>
        <w:t>entions dans les parcours de soin</w:t>
      </w:r>
    </w:p>
    <w:p w14:paraId="09D98465" w14:textId="313735E0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Organisation des services et de la gouvernance</w:t>
      </w:r>
    </w:p>
    <w:p w14:paraId="13FD9FF9" w14:textId="64033410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b w:val="0"/>
          <w:sz w:val="24"/>
          <w:szCs w:val="24"/>
        </w:rPr>
        <w:t>Elaboration</w:t>
      </w:r>
      <w:proofErr w:type="spellEnd"/>
      <w:r w:rsidRPr="0000012D">
        <w:rPr>
          <w:rFonts w:ascii="Arial" w:hAnsi="Arial" w:cs="Arial"/>
          <w:b w:val="0"/>
          <w:sz w:val="24"/>
          <w:szCs w:val="24"/>
        </w:rPr>
        <w:t xml:space="preserve"> des politiques de santé</w:t>
      </w:r>
    </w:p>
    <w:p w14:paraId="30CE2E5D" w14:textId="443BB8E6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Réalisation à travers la recherche et la formation des </w:t>
      </w:r>
      <w:r w:rsidR="00A97482" w:rsidRPr="0000012D">
        <w:rPr>
          <w:rFonts w:ascii="Arial" w:hAnsi="Arial" w:cs="Arial"/>
          <w:b w:val="0"/>
          <w:sz w:val="24"/>
          <w:szCs w:val="24"/>
        </w:rPr>
        <w:t xml:space="preserve">professionnels </w:t>
      </w:r>
      <w:r w:rsidRPr="0000012D">
        <w:rPr>
          <w:rFonts w:ascii="Arial" w:hAnsi="Arial" w:cs="Arial"/>
          <w:b w:val="0"/>
          <w:sz w:val="24"/>
          <w:szCs w:val="24"/>
        </w:rPr>
        <w:t>de santé</w:t>
      </w:r>
    </w:p>
    <w:p w14:paraId="10DEB94C" w14:textId="77777777" w:rsidR="0005550C" w:rsidRPr="0000012D" w:rsidRDefault="0005550C" w:rsidP="001B6D5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</w:p>
    <w:p w14:paraId="1E85E076" w14:textId="1538301D" w:rsidR="00D2545E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8.</w:t>
      </w:r>
      <w:r w:rsidR="00D2545E" w:rsidRPr="0000012D">
        <w:rPr>
          <w:rFonts w:ascii="Arial" w:hAnsi="Arial" w:cs="Arial"/>
          <w:sz w:val="24"/>
          <w:szCs w:val="24"/>
        </w:rPr>
        <w:t xml:space="preserve"> L’impact de l’implantation des patients partenaires</w:t>
      </w:r>
      <w:r w:rsidRPr="0000012D">
        <w:rPr>
          <w:rFonts w:ascii="Arial" w:hAnsi="Arial" w:cs="Arial"/>
          <w:sz w:val="24"/>
          <w:szCs w:val="24"/>
        </w:rPr>
        <w:t xml:space="preserve"> </w:t>
      </w:r>
      <w:r w:rsidRPr="0000012D">
        <w:rPr>
          <w:rFonts w:ascii="Arial" w:hAnsi="Arial" w:cs="Arial"/>
          <w:b w:val="0"/>
          <w:sz w:val="24"/>
          <w:szCs w:val="24"/>
        </w:rPr>
        <w:t>(1</w:t>
      </w:r>
      <w:r w:rsidR="001B6D5C" w:rsidRPr="0000012D">
        <w:rPr>
          <w:rFonts w:ascii="Arial" w:hAnsi="Arial" w:cs="Arial"/>
          <w:b w:val="0"/>
          <w:sz w:val="24"/>
          <w:szCs w:val="24"/>
        </w:rPr>
        <w:t xml:space="preserve"> sur </w:t>
      </w:r>
      <w:r w:rsidRPr="0000012D">
        <w:rPr>
          <w:rFonts w:ascii="Arial" w:hAnsi="Arial" w:cs="Arial"/>
          <w:b w:val="0"/>
          <w:sz w:val="24"/>
          <w:szCs w:val="24"/>
        </w:rPr>
        <w:t>2)</w:t>
      </w:r>
    </w:p>
    <w:p w14:paraId="1F607677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2F3EC24" w14:textId="190A049C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Amélioration </w:t>
      </w:r>
      <w:r w:rsidRPr="0000012D">
        <w:rPr>
          <w:rFonts w:ascii="Arial" w:hAnsi="Arial" w:cs="Arial"/>
          <w:b w:val="0"/>
          <w:sz w:val="24"/>
          <w:szCs w:val="24"/>
        </w:rPr>
        <w:t>des connaissances expérientielles de la maladie chez le</w:t>
      </w:r>
      <w:r w:rsidR="00A97482" w:rsidRPr="0000012D">
        <w:rPr>
          <w:rFonts w:ascii="Arial" w:hAnsi="Arial" w:cs="Arial"/>
          <w:b w:val="0"/>
          <w:sz w:val="24"/>
          <w:szCs w:val="24"/>
        </w:rPr>
        <w:t>·</w:t>
      </w:r>
      <w:r w:rsidRPr="0000012D">
        <w:rPr>
          <w:rFonts w:ascii="Arial" w:hAnsi="Arial" w:cs="Arial"/>
          <w:b w:val="0"/>
          <w:sz w:val="24"/>
          <w:szCs w:val="24"/>
        </w:rPr>
        <w:t xml:space="preserve"> soignant, ainsi que la confiance et la relation </w:t>
      </w:r>
      <w:r w:rsidR="00A97482" w:rsidRPr="0000012D">
        <w:rPr>
          <w:rFonts w:ascii="Arial" w:hAnsi="Arial" w:cs="Arial"/>
          <w:b w:val="0"/>
          <w:sz w:val="24"/>
          <w:szCs w:val="24"/>
        </w:rPr>
        <w:t>« </w:t>
      </w:r>
      <w:r w:rsidRPr="0000012D">
        <w:rPr>
          <w:rFonts w:ascii="Arial" w:hAnsi="Arial" w:cs="Arial"/>
          <w:b w:val="0"/>
          <w:sz w:val="24"/>
          <w:szCs w:val="24"/>
        </w:rPr>
        <w:t>patient-soignant</w:t>
      </w:r>
      <w:r w:rsidR="00A97482" w:rsidRPr="0000012D">
        <w:rPr>
          <w:rFonts w:ascii="Arial" w:hAnsi="Arial" w:cs="Arial"/>
          <w:b w:val="0"/>
          <w:sz w:val="24"/>
          <w:szCs w:val="24"/>
        </w:rPr>
        <w:t> »</w:t>
      </w:r>
      <w:r w:rsidRPr="0000012D">
        <w:rPr>
          <w:rFonts w:ascii="Arial" w:hAnsi="Arial" w:cs="Arial"/>
          <w:sz w:val="24"/>
          <w:szCs w:val="24"/>
        </w:rPr>
        <w:t xml:space="preserve"> </w:t>
      </w:r>
    </w:p>
    <w:p w14:paraId="7EB91861" w14:textId="37B5DBB2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Déploiement </w:t>
      </w:r>
      <w:r w:rsidRPr="0000012D">
        <w:rPr>
          <w:rFonts w:ascii="Arial" w:hAnsi="Arial" w:cs="Arial"/>
          <w:b w:val="0"/>
          <w:sz w:val="24"/>
          <w:szCs w:val="24"/>
        </w:rPr>
        <w:t xml:space="preserve">de procédures concrètes de collaboration </w:t>
      </w:r>
      <w:r w:rsidR="00A97482" w:rsidRPr="0000012D">
        <w:rPr>
          <w:rFonts w:ascii="Arial" w:hAnsi="Arial" w:cs="Arial"/>
          <w:b w:val="0"/>
          <w:sz w:val="24"/>
          <w:szCs w:val="24"/>
        </w:rPr>
        <w:t>« </w:t>
      </w:r>
      <w:r w:rsidRPr="0000012D">
        <w:rPr>
          <w:rFonts w:ascii="Arial" w:hAnsi="Arial" w:cs="Arial"/>
          <w:b w:val="0"/>
          <w:sz w:val="24"/>
          <w:szCs w:val="24"/>
        </w:rPr>
        <w:t>soignants-patients</w:t>
      </w:r>
      <w:r w:rsidR="00A97482" w:rsidRPr="0000012D">
        <w:rPr>
          <w:rFonts w:ascii="Arial" w:hAnsi="Arial" w:cs="Arial"/>
          <w:b w:val="0"/>
          <w:sz w:val="24"/>
          <w:szCs w:val="24"/>
        </w:rPr>
        <w:t> »</w:t>
      </w:r>
      <w:r w:rsidRPr="0000012D">
        <w:rPr>
          <w:rFonts w:ascii="Arial" w:hAnsi="Arial" w:cs="Arial"/>
          <w:b w:val="0"/>
          <w:sz w:val="24"/>
          <w:szCs w:val="24"/>
        </w:rPr>
        <w:t xml:space="preserve"> mises en place dans le service de soins</w:t>
      </w:r>
    </w:p>
    <w:p w14:paraId="01A914F0" w14:textId="5E529051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Création </w:t>
      </w:r>
      <w:r w:rsidRPr="0000012D">
        <w:rPr>
          <w:rFonts w:ascii="Arial" w:hAnsi="Arial" w:cs="Arial"/>
          <w:b w:val="0"/>
          <w:sz w:val="24"/>
          <w:szCs w:val="24"/>
        </w:rPr>
        <w:t xml:space="preserve">de nouveaux outils de communication patient-équipe soignante </w:t>
      </w:r>
    </w:p>
    <w:p w14:paraId="39AE8933" w14:textId="120C7E6D" w:rsidR="0005550C" w:rsidRPr="0000012D" w:rsidRDefault="00D2545E" w:rsidP="00803BFD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Modifications </w:t>
      </w:r>
      <w:r w:rsidRPr="0000012D">
        <w:rPr>
          <w:rFonts w:ascii="Arial" w:hAnsi="Arial" w:cs="Arial"/>
          <w:b w:val="0"/>
          <w:sz w:val="24"/>
          <w:szCs w:val="24"/>
        </w:rPr>
        <w:t>par les patients de l'environnement physique du soin</w:t>
      </w:r>
    </w:p>
    <w:p w14:paraId="78DD51FB" w14:textId="77777777" w:rsidR="0000012D" w:rsidRDefault="0000012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15F9316B" w14:textId="798EDDBB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6337EE" w:rsidRPr="0000012D">
        <w:rPr>
          <w:rFonts w:ascii="Arial" w:hAnsi="Arial" w:cs="Arial"/>
          <w:sz w:val="24"/>
          <w:szCs w:val="24"/>
        </w:rPr>
        <w:t>9</w:t>
      </w:r>
      <w:r w:rsidR="001B6D5C" w:rsidRPr="0000012D">
        <w:rPr>
          <w:rFonts w:ascii="Arial" w:hAnsi="Arial" w:cs="Arial"/>
          <w:sz w:val="24"/>
          <w:szCs w:val="24"/>
        </w:rPr>
        <w:t xml:space="preserve">. </w:t>
      </w:r>
      <w:r w:rsidRPr="0000012D">
        <w:rPr>
          <w:rFonts w:ascii="Arial" w:hAnsi="Arial" w:cs="Arial"/>
          <w:sz w:val="24"/>
          <w:szCs w:val="24"/>
        </w:rPr>
        <w:t xml:space="preserve">L’impact de l’implantation des patients partenaires </w:t>
      </w:r>
      <w:r w:rsidRPr="0000012D">
        <w:rPr>
          <w:rFonts w:ascii="Arial" w:hAnsi="Arial" w:cs="Arial"/>
          <w:b w:val="0"/>
          <w:sz w:val="24"/>
          <w:szCs w:val="24"/>
        </w:rPr>
        <w:t>(2</w:t>
      </w:r>
      <w:r w:rsidR="001B6D5C" w:rsidRPr="0000012D">
        <w:rPr>
          <w:rFonts w:ascii="Arial" w:hAnsi="Arial" w:cs="Arial"/>
          <w:b w:val="0"/>
          <w:sz w:val="24"/>
          <w:szCs w:val="24"/>
        </w:rPr>
        <w:t xml:space="preserve"> sur </w:t>
      </w:r>
      <w:r w:rsidRPr="0000012D">
        <w:rPr>
          <w:rFonts w:ascii="Arial" w:hAnsi="Arial" w:cs="Arial"/>
          <w:b w:val="0"/>
          <w:sz w:val="24"/>
          <w:szCs w:val="24"/>
        </w:rPr>
        <w:t>2)</w:t>
      </w:r>
    </w:p>
    <w:p w14:paraId="6A45E1ED" w14:textId="77777777" w:rsidR="00803BFD" w:rsidRPr="0000012D" w:rsidRDefault="00803BFD" w:rsidP="00D2545E">
      <w:pPr>
        <w:pStyle w:val="Titre2"/>
        <w:spacing w:before="0" w:beforeAutospacing="0" w:after="0" w:afterAutospacing="0"/>
        <w:ind w:left="426"/>
        <w:textAlignment w:val="center"/>
        <w:rPr>
          <w:rFonts w:ascii="Arial" w:hAnsi="Arial" w:cs="Arial"/>
          <w:sz w:val="10"/>
          <w:szCs w:val="10"/>
        </w:rPr>
      </w:pPr>
    </w:p>
    <w:p w14:paraId="3A9ACE15" w14:textId="08A5EC61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Amélioration </w:t>
      </w:r>
      <w:r w:rsidRPr="0000012D">
        <w:rPr>
          <w:rFonts w:ascii="Arial" w:hAnsi="Arial" w:cs="Arial"/>
          <w:b w:val="0"/>
          <w:sz w:val="24"/>
          <w:szCs w:val="24"/>
        </w:rPr>
        <w:t>des connaissances des patients vis-à-vis de l'organisation de leur parcours de soins</w:t>
      </w:r>
    </w:p>
    <w:p w14:paraId="0D7AFCBF" w14:textId="7BBC0E4A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Réduction</w:t>
      </w:r>
      <w:r w:rsidRPr="0000012D">
        <w:rPr>
          <w:rFonts w:ascii="Arial" w:hAnsi="Arial" w:cs="Arial"/>
          <w:b w:val="0"/>
          <w:sz w:val="24"/>
          <w:szCs w:val="24"/>
        </w:rPr>
        <w:t xml:space="preserve"> des recours juridiques, des plaintes, ainsi que des conflits et de la pression vécue par les équipes soignantes.</w:t>
      </w:r>
    </w:p>
    <w:p w14:paraId="2A430831" w14:textId="77490B7B" w:rsidR="0005550C" w:rsidRPr="0000012D" w:rsidRDefault="00D2545E" w:rsidP="007772C4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Transformation </w:t>
      </w:r>
      <w:r w:rsidRPr="0000012D">
        <w:rPr>
          <w:rFonts w:ascii="Arial" w:hAnsi="Arial" w:cs="Arial"/>
          <w:b w:val="0"/>
          <w:sz w:val="24"/>
          <w:szCs w:val="24"/>
        </w:rPr>
        <w:t>des indicateurs de la qualité des soins par l'intégration de l'expérience patient</w:t>
      </w:r>
      <w:r w:rsidR="0005550C" w:rsidRPr="0000012D">
        <w:rPr>
          <w:rFonts w:ascii="Arial" w:hAnsi="Arial" w:cs="Arial"/>
          <w:b w:val="0"/>
          <w:sz w:val="24"/>
          <w:szCs w:val="24"/>
        </w:rPr>
        <w:t>e</w:t>
      </w:r>
    </w:p>
    <w:p w14:paraId="58EAD942" w14:textId="77777777" w:rsidR="0005550C" w:rsidRPr="0000012D" w:rsidRDefault="0005550C" w:rsidP="0005550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</w:p>
    <w:p w14:paraId="43EE81E5" w14:textId="7BA7A3F3" w:rsidR="002763B9" w:rsidRPr="0000012D" w:rsidRDefault="00803BFD" w:rsidP="007772C4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Diapo 1</w:t>
      </w:r>
      <w:r w:rsidR="006337EE" w:rsidRPr="0000012D">
        <w:rPr>
          <w:rFonts w:ascii="Arial" w:hAnsi="Arial" w:cs="Arial"/>
          <w:sz w:val="24"/>
          <w:szCs w:val="24"/>
        </w:rPr>
        <w:t>0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2763B9" w:rsidRPr="0000012D">
        <w:rPr>
          <w:rFonts w:ascii="Arial" w:hAnsi="Arial" w:cs="Arial"/>
          <w:sz w:val="24"/>
          <w:szCs w:val="24"/>
        </w:rPr>
        <w:t xml:space="preserve"> Le recrutement des patient</w:t>
      </w:r>
      <w:r w:rsidR="007772C4" w:rsidRPr="0000012D">
        <w:rPr>
          <w:rFonts w:ascii="Arial" w:hAnsi="Arial" w:cs="Arial"/>
          <w:sz w:val="24"/>
          <w:szCs w:val="24"/>
        </w:rPr>
        <w:t xml:space="preserve">s </w:t>
      </w:r>
      <w:r w:rsidR="00C03DC1" w:rsidRPr="0000012D">
        <w:rPr>
          <w:rFonts w:ascii="Arial" w:hAnsi="Arial" w:cs="Arial"/>
          <w:sz w:val="24"/>
          <w:szCs w:val="24"/>
        </w:rPr>
        <w:t>–</w:t>
      </w:r>
      <w:r w:rsidR="007772C4" w:rsidRPr="0000012D">
        <w:rPr>
          <w:rFonts w:ascii="Arial" w:hAnsi="Arial" w:cs="Arial"/>
          <w:sz w:val="24"/>
          <w:szCs w:val="24"/>
        </w:rPr>
        <w:t xml:space="preserve"> intervenants</w:t>
      </w:r>
    </w:p>
    <w:p w14:paraId="2FF9FE4B" w14:textId="77777777" w:rsidR="002763B9" w:rsidRPr="0000012D" w:rsidRDefault="002763B9" w:rsidP="007772C4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4C8C3096" w14:textId="50724BF6" w:rsidR="00803BFD" w:rsidRPr="0000012D" w:rsidRDefault="008C36A9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10"/>
          <w:szCs w:val="10"/>
        </w:rPr>
      </w:pPr>
      <w:r w:rsidRPr="0000012D">
        <w:rPr>
          <w:rFonts w:ascii="Arial" w:hAnsi="Arial" w:cs="Arial"/>
          <w:b w:val="0"/>
          <w:sz w:val="24"/>
          <w:szCs w:val="24"/>
        </w:rPr>
        <w:t>Image d</w:t>
      </w:r>
      <w:r w:rsidR="00B8615A" w:rsidRPr="0000012D">
        <w:rPr>
          <w:rFonts w:ascii="Arial" w:hAnsi="Arial" w:cs="Arial"/>
          <w:b w:val="0"/>
          <w:sz w:val="24"/>
          <w:szCs w:val="24"/>
        </w:rPr>
        <w:t>e la page de garde du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="007772C4" w:rsidRPr="0000012D">
        <w:rPr>
          <w:rFonts w:ascii="Arial" w:hAnsi="Arial" w:cs="Arial"/>
          <w:b w:val="0"/>
          <w:sz w:val="24"/>
          <w:szCs w:val="24"/>
        </w:rPr>
        <w:t xml:space="preserve">Guide </w:t>
      </w:r>
      <w:r w:rsidR="00B8615A" w:rsidRPr="0000012D">
        <w:rPr>
          <w:rFonts w:ascii="Arial" w:hAnsi="Arial" w:cs="Arial"/>
          <w:b w:val="0"/>
          <w:sz w:val="24"/>
          <w:szCs w:val="24"/>
        </w:rPr>
        <w:t xml:space="preserve">rédigé et édité en 2014 par la </w:t>
      </w:r>
      <w:r w:rsidR="007772C4" w:rsidRPr="0000012D">
        <w:rPr>
          <w:rFonts w:ascii="Arial" w:hAnsi="Arial" w:cs="Arial"/>
          <w:b w:val="0"/>
          <w:sz w:val="24"/>
          <w:szCs w:val="24"/>
        </w:rPr>
        <w:t>Direction Générale de la Santé (DGS)</w:t>
      </w:r>
      <w:r w:rsidR="00B8615A" w:rsidRPr="0000012D">
        <w:rPr>
          <w:rFonts w:ascii="Arial" w:hAnsi="Arial" w:cs="Arial"/>
          <w:b w:val="0"/>
          <w:sz w:val="24"/>
          <w:szCs w:val="24"/>
        </w:rPr>
        <w:t xml:space="preserve"> intitulé « Le recrutement des patients – intervenants ».</w:t>
      </w:r>
      <w:r w:rsidR="00DD0FA5" w:rsidRPr="0000012D">
        <w:rPr>
          <w:rFonts w:ascii="Arial" w:hAnsi="Arial" w:cs="Arial"/>
          <w:b w:val="0"/>
          <w:sz w:val="24"/>
          <w:szCs w:val="24"/>
        </w:rPr>
        <w:br/>
      </w:r>
    </w:p>
    <w:p w14:paraId="5469366B" w14:textId="4BD8F96D" w:rsidR="0005550C" w:rsidRPr="0000012D" w:rsidRDefault="007772C4" w:rsidP="001B6D5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Ce guide vise à définir une démarche de recrutement des patients intervenant</w:t>
      </w:r>
      <w:r w:rsidR="0005550C" w:rsidRPr="0000012D">
        <w:rPr>
          <w:rFonts w:ascii="Arial" w:hAnsi="Arial" w:cs="Arial"/>
          <w:b w:val="0"/>
          <w:sz w:val="24"/>
          <w:szCs w:val="24"/>
        </w:rPr>
        <w:t>s</w:t>
      </w:r>
      <w:r w:rsidRPr="0000012D">
        <w:rPr>
          <w:rFonts w:ascii="Arial" w:hAnsi="Arial" w:cs="Arial"/>
          <w:b w:val="0"/>
          <w:sz w:val="24"/>
          <w:szCs w:val="24"/>
        </w:rPr>
        <w:t xml:space="preserve"> pour les programmes d'éducation thérapeutique </w:t>
      </w:r>
      <w:proofErr w:type="spellStart"/>
      <w:r w:rsidRPr="0000012D">
        <w:rPr>
          <w:rFonts w:ascii="Arial" w:hAnsi="Arial" w:cs="Arial"/>
          <w:b w:val="0"/>
          <w:sz w:val="24"/>
          <w:szCs w:val="24"/>
        </w:rPr>
        <w:t>du</w:t>
      </w:r>
      <w:r w:rsidR="00C03DC1" w:rsidRPr="0000012D">
        <w:rPr>
          <w:rFonts w:ascii="Arial" w:hAnsi="Arial" w:cs="Arial"/>
          <w:b w:val="0"/>
          <w:sz w:val="24"/>
          <w:szCs w:val="24"/>
        </w:rPr>
        <w:t>·</w:t>
      </w:r>
      <w:r w:rsidRPr="0000012D">
        <w:rPr>
          <w:rFonts w:ascii="Arial" w:hAnsi="Arial" w:cs="Arial"/>
          <w:b w:val="0"/>
          <w:sz w:val="24"/>
          <w:szCs w:val="24"/>
        </w:rPr>
        <w:t>patient</w:t>
      </w:r>
      <w:proofErr w:type="spellEnd"/>
      <w:r w:rsidR="00C03DC1" w:rsidRPr="0000012D">
        <w:rPr>
          <w:rFonts w:ascii="Arial" w:hAnsi="Arial" w:cs="Arial"/>
          <w:b w:val="0"/>
          <w:sz w:val="24"/>
          <w:szCs w:val="24"/>
        </w:rPr>
        <w:t>.</w:t>
      </w:r>
    </w:p>
    <w:p w14:paraId="5F06D2CF" w14:textId="77777777" w:rsidR="0000012D" w:rsidRDefault="0000012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0F5F0A2C" w14:textId="23D23D6C" w:rsidR="007772C4" w:rsidRDefault="00803BF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</w:t>
      </w:r>
      <w:r w:rsidR="00DD0FA5" w:rsidRPr="0000012D">
        <w:rPr>
          <w:rFonts w:ascii="Arial" w:hAnsi="Arial" w:cs="Arial"/>
          <w:sz w:val="24"/>
          <w:szCs w:val="24"/>
        </w:rPr>
        <w:t>a</w:t>
      </w:r>
      <w:r w:rsidRPr="0000012D">
        <w:rPr>
          <w:rFonts w:ascii="Arial" w:hAnsi="Arial" w:cs="Arial"/>
          <w:sz w:val="24"/>
          <w:szCs w:val="24"/>
        </w:rPr>
        <w:t>po 1</w:t>
      </w:r>
      <w:r w:rsidR="006337EE" w:rsidRPr="0000012D">
        <w:rPr>
          <w:rFonts w:ascii="Arial" w:hAnsi="Arial" w:cs="Arial"/>
          <w:sz w:val="24"/>
          <w:szCs w:val="24"/>
        </w:rPr>
        <w:t>1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Pr="0000012D">
        <w:rPr>
          <w:rFonts w:ascii="Arial" w:hAnsi="Arial" w:cs="Arial"/>
          <w:sz w:val="24"/>
          <w:szCs w:val="24"/>
        </w:rPr>
        <w:t xml:space="preserve"> </w:t>
      </w:r>
      <w:r w:rsidR="004F7F59" w:rsidRPr="0000012D">
        <w:rPr>
          <w:rFonts w:ascii="Arial" w:hAnsi="Arial" w:cs="Arial"/>
          <w:sz w:val="24"/>
          <w:szCs w:val="24"/>
        </w:rPr>
        <w:t>Les critères de recrutement de</w:t>
      </w:r>
      <w:r w:rsidR="007772C4" w:rsidRPr="0000012D">
        <w:rPr>
          <w:rFonts w:ascii="Arial" w:hAnsi="Arial" w:cs="Arial"/>
          <w:sz w:val="24"/>
          <w:szCs w:val="24"/>
        </w:rPr>
        <w:t xml:space="preserve"> patient – intervenant (Critère DGS)</w:t>
      </w:r>
    </w:p>
    <w:p w14:paraId="538B1321" w14:textId="77777777" w:rsidR="0000012D" w:rsidRPr="0000012D" w:rsidRDefault="0000012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87986BB" w14:textId="77777777" w:rsidR="00BF2874" w:rsidRPr="0000012D" w:rsidRDefault="007772C4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Bien connaître la pathologie et sa </w:t>
      </w:r>
      <w:r w:rsidR="004D771B" w:rsidRPr="0000012D">
        <w:rPr>
          <w:rFonts w:ascii="Arial" w:hAnsi="Arial" w:cs="Arial"/>
          <w:b w:val="0"/>
          <w:sz w:val="24"/>
          <w:szCs w:val="24"/>
        </w:rPr>
        <w:t>p</w:t>
      </w:r>
      <w:r w:rsidRPr="0000012D">
        <w:rPr>
          <w:rFonts w:ascii="Arial" w:hAnsi="Arial" w:cs="Arial"/>
          <w:b w:val="0"/>
          <w:sz w:val="24"/>
          <w:szCs w:val="24"/>
        </w:rPr>
        <w:t>rise en charge</w:t>
      </w:r>
    </w:p>
    <w:p w14:paraId="115E39DF" w14:textId="77777777" w:rsidR="00BF2874" w:rsidRPr="0000012D" w:rsidRDefault="00BF2874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>Ê</w:t>
      </w:r>
      <w:r w:rsidR="007772C4" w:rsidRPr="0000012D">
        <w:rPr>
          <w:rFonts w:ascii="Arial" w:hAnsi="Arial" w:cs="Arial"/>
          <w:b w:val="0"/>
          <w:sz w:val="24"/>
          <w:szCs w:val="24"/>
        </w:rPr>
        <w:t xml:space="preserve">tre motivé et avoir envie de s’impliquer </w:t>
      </w:r>
      <w:r w:rsidR="004D771B" w:rsidRPr="0000012D">
        <w:rPr>
          <w:rFonts w:ascii="Arial" w:hAnsi="Arial" w:cs="Arial"/>
          <w:b w:val="0"/>
          <w:sz w:val="24"/>
          <w:szCs w:val="24"/>
        </w:rPr>
        <w:t>dans un projet</w:t>
      </w:r>
    </w:p>
    <w:p w14:paraId="09880307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une aptitude à la prise de parole en public</w:t>
      </w:r>
    </w:p>
    <w:p w14:paraId="6AF2792E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envie de se former et s’informer en continu</w:t>
      </w:r>
    </w:p>
    <w:p w14:paraId="54804C5B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le sens du contact humain et être tolérant</w:t>
      </w:r>
    </w:p>
    <w:p w14:paraId="52157675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un certain recul par rapport à la maladie</w:t>
      </w:r>
    </w:p>
    <w:p w14:paraId="17CB38C8" w14:textId="6BDB2B35" w:rsidR="007772C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Pouvoir consacrer un certain temps à cette activité</w:t>
      </w:r>
    </w:p>
    <w:p w14:paraId="7273BD05" w14:textId="77777777" w:rsidR="0005550C" w:rsidRPr="0000012D" w:rsidRDefault="0005550C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388261D1" w14:textId="77777777" w:rsidR="0000012D" w:rsidRDefault="000001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4EDF36DE" w14:textId="0E8FAA3B" w:rsidR="004D771B" w:rsidRPr="0000012D" w:rsidRDefault="00DD0FA5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lastRenderedPageBreak/>
        <w:t>Diapo 1</w:t>
      </w:r>
      <w:r w:rsidR="006337EE" w:rsidRPr="0000012D">
        <w:rPr>
          <w:rFonts w:ascii="Arial" w:hAnsi="Arial" w:cs="Arial"/>
          <w:sz w:val="24"/>
          <w:szCs w:val="24"/>
        </w:rPr>
        <w:t>2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4D771B" w:rsidRPr="0000012D">
        <w:rPr>
          <w:rFonts w:ascii="Arial" w:hAnsi="Arial" w:cs="Arial"/>
          <w:sz w:val="24"/>
          <w:szCs w:val="24"/>
        </w:rPr>
        <w:t xml:space="preserve"> Exemple de questions dans le cadre d’une auto-évaluation de patient intervenant </w:t>
      </w:r>
    </w:p>
    <w:p w14:paraId="7D396FDF" w14:textId="77777777" w:rsidR="004D771B" w:rsidRPr="0000012D" w:rsidRDefault="004D771B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29027BCE" w14:textId="46B49891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Selon vous, que peut ap</w:t>
      </w:r>
      <w:r w:rsidR="00C03DC1" w:rsidRPr="0000012D">
        <w:rPr>
          <w:rFonts w:ascii="Arial" w:hAnsi="Arial" w:cs="Arial"/>
          <w:b w:val="0"/>
          <w:sz w:val="24"/>
          <w:szCs w:val="24"/>
        </w:rPr>
        <w:t>p</w:t>
      </w:r>
      <w:r w:rsidRPr="0000012D">
        <w:rPr>
          <w:rFonts w:ascii="Arial" w:hAnsi="Arial" w:cs="Arial"/>
          <w:b w:val="0"/>
          <w:sz w:val="24"/>
          <w:szCs w:val="24"/>
        </w:rPr>
        <w:t>orter un patient intervenant dans un programme d’éducation thérapeutique ?</w:t>
      </w:r>
    </w:p>
    <w:p w14:paraId="7F74B069" w14:textId="77777777" w:rsidR="004D771B" w:rsidRPr="0000012D" w:rsidRDefault="004D771B" w:rsidP="000548D2">
      <w:pPr>
        <w:pStyle w:val="Titre2"/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5CD68B44" w14:textId="4A18A3C7" w:rsidR="0005550C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Sur une échelle de 1 à 5 comment estimez-vous votre aptitude à prendre la parole en public ? </w:t>
      </w:r>
      <w:r w:rsidR="0005550C" w:rsidRPr="0000012D">
        <w:rPr>
          <w:rFonts w:ascii="Arial" w:hAnsi="Arial" w:cs="Arial"/>
          <w:b w:val="0"/>
          <w:sz w:val="24"/>
          <w:szCs w:val="24"/>
        </w:rPr>
        <w:t xml:space="preserve"> (1 est égal à Pas du tout à l’aise et 5 à très à l’aise) </w:t>
      </w:r>
    </w:p>
    <w:p w14:paraId="5B72C403" w14:textId="77777777" w:rsidR="0005550C" w:rsidRPr="0000012D" w:rsidRDefault="0005550C" w:rsidP="000548D2">
      <w:pPr>
        <w:pStyle w:val="Paragraphedeliste"/>
        <w:ind w:left="426"/>
        <w:rPr>
          <w:rFonts w:ascii="Arial" w:hAnsi="Arial" w:cs="Arial"/>
          <w:b/>
          <w:sz w:val="10"/>
          <w:szCs w:val="10"/>
        </w:rPr>
      </w:pPr>
    </w:p>
    <w:p w14:paraId="1D0C6600" w14:textId="3242DCAD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Comment estimez-vous votre aptitude à parler de votre vie quotidienne et de votre santé ?</w:t>
      </w:r>
      <w:r w:rsidR="00BF2874"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="0005550C" w:rsidRPr="0000012D">
        <w:rPr>
          <w:rFonts w:ascii="Arial" w:hAnsi="Arial" w:cs="Arial"/>
          <w:b w:val="0"/>
          <w:sz w:val="24"/>
          <w:szCs w:val="24"/>
        </w:rPr>
        <w:t>(</w:t>
      </w:r>
      <w:r w:rsidRPr="0000012D">
        <w:rPr>
          <w:rFonts w:ascii="Arial" w:hAnsi="Arial" w:cs="Arial"/>
          <w:b w:val="0"/>
          <w:sz w:val="24"/>
          <w:szCs w:val="24"/>
        </w:rPr>
        <w:t>1 est égal à Pas du tout à l’aise et 5 à très à l’aise</w:t>
      </w:r>
      <w:r w:rsidR="0005550C" w:rsidRPr="0000012D">
        <w:rPr>
          <w:rFonts w:ascii="Arial" w:hAnsi="Arial" w:cs="Arial"/>
          <w:b w:val="0"/>
          <w:sz w:val="24"/>
          <w:szCs w:val="24"/>
        </w:rPr>
        <w:t>)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</w:p>
    <w:p w14:paraId="7547195B" w14:textId="77777777" w:rsidR="00DD0FA5" w:rsidRPr="0000012D" w:rsidRDefault="00DD0FA5" w:rsidP="00DD0FA5">
      <w:pPr>
        <w:pStyle w:val="Titre2"/>
        <w:spacing w:before="0" w:beforeAutospacing="0" w:after="0" w:afterAutospacing="0"/>
        <w:ind w:left="720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0D875D21" w14:textId="651EDE5D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Quelle est votre disponibilité (une seule réponse possible)</w:t>
      </w:r>
    </w:p>
    <w:p w14:paraId="6C457F82" w14:textId="5416C9D9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Tous les jours de la semaine, peu importe l’horaire</w:t>
      </w:r>
    </w:p>
    <w:p w14:paraId="094A7F79" w14:textId="25FEBF21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Tous les jours de la semaine sauf le week-end, peu importe l’horaire</w:t>
      </w:r>
    </w:p>
    <w:p w14:paraId="38F72696" w14:textId="118A06DB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En semaine, seulement le soir</w:t>
      </w:r>
    </w:p>
    <w:p w14:paraId="7735B8BA" w14:textId="1818D118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En semaine, jamais le soir</w:t>
      </w:r>
    </w:p>
    <w:p w14:paraId="0B1A31AB" w14:textId="52ECA7FA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Seulement le week-end</w:t>
      </w:r>
    </w:p>
    <w:p w14:paraId="5BF4F630" w14:textId="5A6C3C0B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Seulement quelques jours par mois</w:t>
      </w:r>
    </w:p>
    <w:p w14:paraId="08B452F1" w14:textId="77777777" w:rsidR="00C6051B" w:rsidRPr="0000012D" w:rsidRDefault="00C6051B" w:rsidP="00186E38">
      <w:pPr>
        <w:jc w:val="both"/>
        <w:rPr>
          <w:rFonts w:ascii="Arial" w:hAnsi="Arial" w:cs="Arial"/>
        </w:rPr>
      </w:pPr>
    </w:p>
    <w:p w14:paraId="37070478" w14:textId="3C812884" w:rsidR="00186E38" w:rsidRPr="0000012D" w:rsidRDefault="00C6051B" w:rsidP="00186E38">
      <w:pPr>
        <w:jc w:val="both"/>
        <w:rPr>
          <w:rFonts w:ascii="Arial" w:hAnsi="Arial" w:cs="Arial"/>
          <w:b/>
        </w:rPr>
      </w:pPr>
      <w:r w:rsidRPr="0000012D">
        <w:rPr>
          <w:rFonts w:ascii="Arial" w:hAnsi="Arial" w:cs="Arial"/>
          <w:b/>
        </w:rPr>
        <w:t>Diapo 1</w:t>
      </w:r>
      <w:r w:rsidR="006337EE" w:rsidRPr="0000012D">
        <w:rPr>
          <w:rFonts w:ascii="Arial" w:hAnsi="Arial" w:cs="Arial"/>
          <w:b/>
        </w:rPr>
        <w:t>3.</w:t>
      </w:r>
    </w:p>
    <w:p w14:paraId="2C89DB98" w14:textId="1D5F71D9" w:rsidR="00C6051B" w:rsidRPr="0000012D" w:rsidRDefault="00C6051B" w:rsidP="00186E38">
      <w:pPr>
        <w:jc w:val="both"/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Merci !</w:t>
      </w:r>
    </w:p>
    <w:sectPr w:rsidR="00C6051B" w:rsidRPr="0000012D" w:rsidSect="00D222EC">
      <w:headerReference w:type="default" r:id="rId8"/>
      <w:footerReference w:type="default" r:id="rId9"/>
      <w:pgSz w:w="11906" w:h="16838"/>
      <w:pgMar w:top="1992" w:right="1418" w:bottom="1039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A174" w14:textId="77777777" w:rsidR="0069491F" w:rsidRDefault="0069491F" w:rsidP="00431124">
      <w:r>
        <w:separator/>
      </w:r>
    </w:p>
  </w:endnote>
  <w:endnote w:type="continuationSeparator" w:id="0">
    <w:p w14:paraId="361F09B4" w14:textId="77777777" w:rsidR="0069491F" w:rsidRDefault="0069491F" w:rsidP="0043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38AD" w14:textId="5B5078C8" w:rsidR="00A1464D" w:rsidRPr="00A1464D" w:rsidRDefault="007C5D36" w:rsidP="00A1464D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Exposé de Catherine Tourette-</w:t>
    </w:r>
    <w:proofErr w:type="spellStart"/>
    <w:r>
      <w:rPr>
        <w:sz w:val="20"/>
        <w:szCs w:val="20"/>
      </w:rPr>
      <w:t>Turgis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7649" w14:textId="77777777" w:rsidR="0069491F" w:rsidRDefault="0069491F" w:rsidP="00431124">
      <w:r>
        <w:separator/>
      </w:r>
    </w:p>
  </w:footnote>
  <w:footnote w:type="continuationSeparator" w:id="0">
    <w:p w14:paraId="3531A861" w14:textId="77777777" w:rsidR="0069491F" w:rsidRDefault="0069491F" w:rsidP="0043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1E97" w14:textId="50AA7C36" w:rsidR="00431124" w:rsidRDefault="00431124">
    <w:pPr>
      <w:pStyle w:val="En-tte"/>
    </w:pPr>
    <w:r>
      <w:rPr>
        <w:noProof/>
      </w:rPr>
      <w:drawing>
        <wp:inline distT="0" distB="0" distL="0" distR="0" wp14:anchorId="07F2EC08" wp14:editId="36016DAF">
          <wp:extent cx="2017644" cy="747501"/>
          <wp:effectExtent l="0" t="0" r="1905" b="1905"/>
          <wp:docPr id="2" name="Image 2" descr="L'image à couleur dominante vert foncé comprend 2 parties côte à côte. &#10;En première partie, le  nom en lettres minucules de l'Université des Patients sur 2 lignes, le i de patients représentant la silhouette très stylisée de face d'un personnage qui a les bras ouvert et se tient debout sur une toque d'étudiant. La mention Paris est ajouté à droite de la toque, en lettres capitales de couleur dorée.&#10;En seconde partie, un grand S majuscule de couleur bleu qui loge dans le creux supérieur du S le dôme de la faculté Sorbonne avec à droite de ce S sur 3 lignes en lettre capitale rouge MEDECINE, et SORBONNE UNIVERSITE en lettre majuscule bleu sur les deux autres lignes." title="Logo de l'Université des Patients Sorb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DP MEDEC CO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525" cy="76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684"/>
    <w:multiLevelType w:val="hybridMultilevel"/>
    <w:tmpl w:val="C55E29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567D"/>
    <w:multiLevelType w:val="hybridMultilevel"/>
    <w:tmpl w:val="03FE602E"/>
    <w:lvl w:ilvl="0" w:tplc="686ED5DC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34E48"/>
    <w:multiLevelType w:val="hybridMultilevel"/>
    <w:tmpl w:val="A5D45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B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97613A"/>
    <w:multiLevelType w:val="hybridMultilevel"/>
    <w:tmpl w:val="EAC40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F3A89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F44"/>
    <w:multiLevelType w:val="hybridMultilevel"/>
    <w:tmpl w:val="1CD8061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5BC1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2FAB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1820"/>
    <w:multiLevelType w:val="hybridMultilevel"/>
    <w:tmpl w:val="689230B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B6F"/>
    <w:multiLevelType w:val="hybridMultilevel"/>
    <w:tmpl w:val="533C79C2"/>
    <w:lvl w:ilvl="0" w:tplc="30D83F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C11008"/>
    <w:multiLevelType w:val="hybridMultilevel"/>
    <w:tmpl w:val="460234BC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318"/>
    <w:multiLevelType w:val="hybridMultilevel"/>
    <w:tmpl w:val="3918DD1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0A86"/>
    <w:multiLevelType w:val="hybridMultilevel"/>
    <w:tmpl w:val="AB5ECD10"/>
    <w:lvl w:ilvl="0" w:tplc="30D83F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0ED0"/>
    <w:multiLevelType w:val="hybridMultilevel"/>
    <w:tmpl w:val="DEF4E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6A3A"/>
    <w:multiLevelType w:val="hybridMultilevel"/>
    <w:tmpl w:val="EAF45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344AF"/>
    <w:multiLevelType w:val="hybridMultilevel"/>
    <w:tmpl w:val="668A304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38"/>
    <w:rsid w:val="0000012D"/>
    <w:rsid w:val="000548D2"/>
    <w:rsid w:val="0005550C"/>
    <w:rsid w:val="0011638E"/>
    <w:rsid w:val="001662D8"/>
    <w:rsid w:val="00186E38"/>
    <w:rsid w:val="001A5BF7"/>
    <w:rsid w:val="001B6D5C"/>
    <w:rsid w:val="001E0F0B"/>
    <w:rsid w:val="002661DF"/>
    <w:rsid w:val="002763B9"/>
    <w:rsid w:val="0029440A"/>
    <w:rsid w:val="002B521B"/>
    <w:rsid w:val="002C4400"/>
    <w:rsid w:val="0035037B"/>
    <w:rsid w:val="0035382D"/>
    <w:rsid w:val="0037265D"/>
    <w:rsid w:val="00431124"/>
    <w:rsid w:val="00496FE9"/>
    <w:rsid w:val="004A08C2"/>
    <w:rsid w:val="004C0EA6"/>
    <w:rsid w:val="004D5020"/>
    <w:rsid w:val="004D771B"/>
    <w:rsid w:val="004F7F59"/>
    <w:rsid w:val="00513E8F"/>
    <w:rsid w:val="005A2B91"/>
    <w:rsid w:val="006337EE"/>
    <w:rsid w:val="00640313"/>
    <w:rsid w:val="00651A8B"/>
    <w:rsid w:val="00673E3B"/>
    <w:rsid w:val="0069491F"/>
    <w:rsid w:val="00707E9A"/>
    <w:rsid w:val="007772C4"/>
    <w:rsid w:val="007C5D36"/>
    <w:rsid w:val="007F14CA"/>
    <w:rsid w:val="00803BFD"/>
    <w:rsid w:val="00881B01"/>
    <w:rsid w:val="008C36A9"/>
    <w:rsid w:val="00907B8B"/>
    <w:rsid w:val="00932B10"/>
    <w:rsid w:val="009435FF"/>
    <w:rsid w:val="00944CAE"/>
    <w:rsid w:val="00974C75"/>
    <w:rsid w:val="009A03B1"/>
    <w:rsid w:val="009D022D"/>
    <w:rsid w:val="00A1464D"/>
    <w:rsid w:val="00A5469C"/>
    <w:rsid w:val="00A97482"/>
    <w:rsid w:val="00AA25C5"/>
    <w:rsid w:val="00B8615A"/>
    <w:rsid w:val="00BF2874"/>
    <w:rsid w:val="00C03DC1"/>
    <w:rsid w:val="00C4596B"/>
    <w:rsid w:val="00C6051B"/>
    <w:rsid w:val="00D222EC"/>
    <w:rsid w:val="00D2545E"/>
    <w:rsid w:val="00D46860"/>
    <w:rsid w:val="00D80BE0"/>
    <w:rsid w:val="00DD0FA5"/>
    <w:rsid w:val="00DE061A"/>
    <w:rsid w:val="00DE6E7D"/>
    <w:rsid w:val="00E103A2"/>
    <w:rsid w:val="00E55609"/>
    <w:rsid w:val="00F217BA"/>
    <w:rsid w:val="00F257B6"/>
    <w:rsid w:val="00F31720"/>
    <w:rsid w:val="00F744D3"/>
    <w:rsid w:val="00F82601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A45A"/>
  <w15:chartTrackingRefBased/>
  <w15:docId w15:val="{40133F84-5463-2C41-B5F8-EAA8A49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874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45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6E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311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31124"/>
  </w:style>
  <w:style w:type="paragraph" w:styleId="Pieddepage">
    <w:name w:val="footer"/>
    <w:basedOn w:val="Normal"/>
    <w:link w:val="PieddepageCar"/>
    <w:uiPriority w:val="99"/>
    <w:unhideWhenUsed/>
    <w:rsid w:val="004311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31124"/>
  </w:style>
  <w:style w:type="character" w:customStyle="1" w:styleId="Titre2Car">
    <w:name w:val="Titre 2 Car"/>
    <w:basedOn w:val="Policepardfaut"/>
    <w:link w:val="Titre2"/>
    <w:uiPriority w:val="9"/>
    <w:rsid w:val="00C459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596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4596B"/>
  </w:style>
  <w:style w:type="paragraph" w:styleId="NormalWeb">
    <w:name w:val="Normal (Web)"/>
    <w:basedOn w:val="Normal"/>
    <w:uiPriority w:val="99"/>
    <w:semiHidden/>
    <w:unhideWhenUsed/>
    <w:rsid w:val="00C4596B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2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C5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6D0A9-79E1-C849-A44F-02EBCE1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5363</Characters>
  <Application>Microsoft Office Word</Application>
  <DocSecurity>0</DocSecurity>
  <Lines>161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Entretiens Accessibilité Formation</vt:lpstr>
    </vt:vector>
  </TitlesOfParts>
  <Manager/>
  <Company/>
  <LinksUpToDate>false</LinksUpToDate>
  <CharactersWithSpaces>6328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des Malades àl'amélioration de l'organisation des soins</dc:title>
  <dc:subject>Exposé - Transcription PowerPoint</dc:subject>
  <dc:creator>Pr. Catherine TOURETTE-TURGIS</dc:creator>
  <cp:keywords/>
  <dc:description/>
  <cp:lastModifiedBy>Microsoft Office User</cp:lastModifiedBy>
  <cp:revision>3</cp:revision>
  <cp:lastPrinted>2022-10-08T16:07:00Z</cp:lastPrinted>
  <dcterms:created xsi:type="dcterms:W3CDTF">2022-10-08T16:07:00Z</dcterms:created>
  <dcterms:modified xsi:type="dcterms:W3CDTF">2022-10-08T16:07:00Z</dcterms:modified>
  <cp:category/>
</cp:coreProperties>
</file>